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ellenraster"/>
        <w:tblpPr w:leftFromText="180" w:rightFromText="180" w:vertAnchor="page" w:horzAnchor="page" w:tblpX="989" w:tblpY="766"/>
        <w:tblW w:w="21541" w:type="dxa"/>
        <w:tblLook w:val="04A0" w:firstRow="1" w:lastRow="0" w:firstColumn="1" w:lastColumn="0" w:noHBand="0" w:noVBand="1"/>
      </w:tblPr>
      <w:tblGrid>
        <w:gridCol w:w="5524"/>
        <w:gridCol w:w="3125"/>
        <w:gridCol w:w="12892"/>
      </w:tblGrid>
      <w:tr w:rsidR="00474E89" w:rsidRPr="00FF5D8F" w14:paraId="1EAF4CB2" w14:textId="389907C2" w:rsidTr="00474E89">
        <w:tc>
          <w:tcPr>
            <w:tcW w:w="5524" w:type="dxa"/>
            <w:tcBorders>
              <w:top w:val="single" w:sz="4" w:space="0" w:color="auto"/>
              <w:left w:val="single" w:sz="4" w:space="0" w:color="auto"/>
              <w:bottom w:val="single" w:sz="4" w:space="0" w:color="auto"/>
              <w:right w:val="single" w:sz="4" w:space="0" w:color="auto"/>
            </w:tcBorders>
            <w:shd w:val="clear" w:color="auto" w:fill="548DD4" w:themeFill="text2" w:themeFillTint="99"/>
            <w:hideMark/>
          </w:tcPr>
          <w:p w14:paraId="2CB90604" w14:textId="2BF3749A" w:rsidR="00474E89" w:rsidRPr="00FF5D8F" w:rsidRDefault="00474E89" w:rsidP="006A3A43">
            <w:pPr>
              <w:rPr>
                <w:rFonts w:ascii="Arial" w:hAnsi="Arial" w:cs="Arial"/>
                <w:b/>
                <w:bCs/>
                <w:sz w:val="20"/>
                <w:szCs w:val="20"/>
                <w:highlight w:val="yellow"/>
                <w:lang w:val="en-US"/>
              </w:rPr>
            </w:pPr>
            <w:r w:rsidRPr="00FF5D8F">
              <w:rPr>
                <w:rFonts w:ascii="Arial" w:hAnsi="Arial" w:cs="Arial"/>
                <w:b/>
                <w:bCs/>
                <w:sz w:val="20"/>
                <w:szCs w:val="20"/>
                <w:lang w:val="en-US"/>
              </w:rPr>
              <w:t>Text 11</w:t>
            </w:r>
            <w:r w:rsidRPr="00FF5D8F">
              <w:rPr>
                <w:rFonts w:ascii="Arial" w:hAnsi="Arial" w:cs="Arial"/>
                <w:b/>
                <w:bCs/>
                <w:sz w:val="20"/>
                <w:szCs w:val="20"/>
                <w:lang w:val="en-US"/>
              </w:rPr>
              <w:br/>
              <w:t xml:space="preserve">UNIT </w:t>
            </w:r>
            <w:r w:rsidR="00FF5D8F" w:rsidRPr="00FF5D8F">
              <w:rPr>
                <w:rFonts w:ascii="Arial" w:hAnsi="Arial" w:cs="Arial"/>
                <w:b/>
                <w:bCs/>
                <w:sz w:val="20"/>
                <w:szCs w:val="20"/>
                <w:lang w:val="en-US"/>
              </w:rPr>
              <w:t>with</w:t>
            </w:r>
            <w:r w:rsidRPr="00FF5D8F">
              <w:rPr>
                <w:rFonts w:ascii="Arial" w:hAnsi="Arial" w:cs="Arial"/>
                <w:b/>
                <w:bCs/>
                <w:sz w:val="20"/>
                <w:szCs w:val="20"/>
                <w:lang w:val="en-US"/>
              </w:rPr>
              <w:t xml:space="preserve"> </w:t>
            </w:r>
            <w:r w:rsidR="00FF5D8F">
              <w:rPr>
                <w:rFonts w:ascii="Arial" w:hAnsi="Arial" w:cs="Arial"/>
                <w:b/>
                <w:bCs/>
                <w:sz w:val="20"/>
                <w:szCs w:val="20"/>
                <w:lang w:val="en-US"/>
              </w:rPr>
              <w:t>satin gold accents</w:t>
            </w:r>
          </w:p>
        </w:tc>
        <w:tc>
          <w:tcPr>
            <w:tcW w:w="3125" w:type="dxa"/>
            <w:tcBorders>
              <w:top w:val="single" w:sz="4" w:space="0" w:color="auto"/>
              <w:left w:val="single" w:sz="4" w:space="0" w:color="auto"/>
              <w:bottom w:val="single" w:sz="4" w:space="0" w:color="auto"/>
              <w:right w:val="single" w:sz="4" w:space="0" w:color="auto"/>
            </w:tcBorders>
          </w:tcPr>
          <w:p w14:paraId="171847F7" w14:textId="77777777" w:rsidR="00474E89" w:rsidRPr="00FF5D8F" w:rsidRDefault="00474E89" w:rsidP="006A3A43">
            <w:pPr>
              <w:rPr>
                <w:rFonts w:ascii="Arial" w:hAnsi="Arial" w:cs="Arial"/>
                <w:b/>
                <w:bCs/>
                <w:sz w:val="20"/>
                <w:szCs w:val="20"/>
                <w:highlight w:val="yellow"/>
                <w:lang w:val="en-US"/>
              </w:rPr>
            </w:pPr>
          </w:p>
        </w:tc>
        <w:tc>
          <w:tcPr>
            <w:tcW w:w="12892" w:type="dxa"/>
            <w:tcBorders>
              <w:top w:val="single" w:sz="4" w:space="0" w:color="auto"/>
              <w:left w:val="single" w:sz="4" w:space="0" w:color="auto"/>
              <w:bottom w:val="single" w:sz="4" w:space="0" w:color="auto"/>
              <w:right w:val="single" w:sz="4" w:space="0" w:color="auto"/>
            </w:tcBorders>
          </w:tcPr>
          <w:p w14:paraId="5128A0D8" w14:textId="3784F9E0" w:rsidR="00474E89" w:rsidRPr="00FF5D8F" w:rsidRDefault="00474E89" w:rsidP="006A3A43">
            <w:pPr>
              <w:rPr>
                <w:rFonts w:ascii="Arial" w:hAnsi="Arial" w:cs="Arial"/>
                <w:b/>
                <w:bCs/>
                <w:sz w:val="20"/>
                <w:szCs w:val="20"/>
                <w:lang w:val="en-US"/>
              </w:rPr>
            </w:pPr>
          </w:p>
        </w:tc>
      </w:tr>
      <w:tr w:rsidR="00474E89" w:rsidRPr="00FF5D8F" w14:paraId="5000CA00" w14:textId="300FE5C2" w:rsidTr="00474E89">
        <w:tc>
          <w:tcPr>
            <w:tcW w:w="5524" w:type="dxa"/>
            <w:tcBorders>
              <w:top w:val="single" w:sz="4" w:space="0" w:color="auto"/>
              <w:left w:val="single" w:sz="4" w:space="0" w:color="auto"/>
              <w:bottom w:val="single" w:sz="4" w:space="0" w:color="auto"/>
              <w:right w:val="single" w:sz="4" w:space="0" w:color="auto"/>
            </w:tcBorders>
            <w:shd w:val="clear" w:color="auto" w:fill="548DD4" w:themeFill="text2" w:themeFillTint="99"/>
            <w:hideMark/>
          </w:tcPr>
          <w:p w14:paraId="0B0218DA" w14:textId="232D01B4" w:rsidR="00474E89" w:rsidRPr="00FF5D8F" w:rsidRDefault="00474E89" w:rsidP="006A3A43">
            <w:pPr>
              <w:rPr>
                <w:rFonts w:ascii="Arial" w:hAnsi="Arial" w:cs="Arial"/>
                <w:b/>
                <w:bCs/>
                <w:sz w:val="20"/>
                <w:szCs w:val="20"/>
                <w:lang w:val="en-US"/>
              </w:rPr>
            </w:pPr>
          </w:p>
        </w:tc>
        <w:tc>
          <w:tcPr>
            <w:tcW w:w="3125" w:type="dxa"/>
            <w:tcBorders>
              <w:top w:val="single" w:sz="4" w:space="0" w:color="auto"/>
              <w:left w:val="single" w:sz="4" w:space="0" w:color="auto"/>
              <w:bottom w:val="single" w:sz="4" w:space="0" w:color="auto"/>
              <w:right w:val="single" w:sz="4" w:space="0" w:color="auto"/>
            </w:tcBorders>
            <w:shd w:val="clear" w:color="auto" w:fill="548DD4" w:themeFill="text2" w:themeFillTint="99"/>
          </w:tcPr>
          <w:p w14:paraId="41804E53" w14:textId="543EABCD" w:rsidR="00474E89" w:rsidRPr="00FF5D8F" w:rsidRDefault="00474E89" w:rsidP="006A3A43">
            <w:pPr>
              <w:rPr>
                <w:rFonts w:ascii="Arial" w:hAnsi="Arial" w:cs="Arial"/>
                <w:b/>
                <w:bCs/>
                <w:sz w:val="20"/>
                <w:szCs w:val="20"/>
                <w:lang w:val="en-US"/>
              </w:rPr>
            </w:pPr>
          </w:p>
        </w:tc>
        <w:tc>
          <w:tcPr>
            <w:tcW w:w="12892" w:type="dxa"/>
            <w:tcBorders>
              <w:top w:val="single" w:sz="4" w:space="0" w:color="auto"/>
              <w:left w:val="single" w:sz="4" w:space="0" w:color="auto"/>
              <w:bottom w:val="single" w:sz="4" w:space="0" w:color="auto"/>
              <w:right w:val="single" w:sz="4" w:space="0" w:color="auto"/>
            </w:tcBorders>
            <w:shd w:val="clear" w:color="auto" w:fill="548DD4" w:themeFill="text2" w:themeFillTint="99"/>
            <w:hideMark/>
          </w:tcPr>
          <w:p w14:paraId="6A801DB6" w14:textId="5BFDA35E" w:rsidR="00474E89" w:rsidRPr="00FF5D8F" w:rsidRDefault="00474E89" w:rsidP="006A3A43">
            <w:pPr>
              <w:rPr>
                <w:rFonts w:ascii="Arial" w:hAnsi="Arial" w:cs="Arial"/>
                <w:b/>
                <w:bCs/>
                <w:sz w:val="20"/>
                <w:szCs w:val="20"/>
                <w:lang w:val="en-US"/>
              </w:rPr>
            </w:pPr>
          </w:p>
        </w:tc>
      </w:tr>
      <w:tr w:rsidR="000B5825" w:rsidRPr="00474E89" w14:paraId="310BD385" w14:textId="5079F3A3" w:rsidTr="00474E89">
        <w:trPr>
          <w:trHeight w:val="415"/>
        </w:trPr>
        <w:tc>
          <w:tcPr>
            <w:tcW w:w="5524" w:type="dxa"/>
            <w:tcBorders>
              <w:top w:val="single" w:sz="4" w:space="0" w:color="auto"/>
              <w:left w:val="single" w:sz="4" w:space="0" w:color="auto"/>
              <w:bottom w:val="single" w:sz="4" w:space="0" w:color="auto"/>
              <w:right w:val="single" w:sz="4" w:space="0" w:color="auto"/>
            </w:tcBorders>
          </w:tcPr>
          <w:p w14:paraId="722D8004" w14:textId="77777777" w:rsidR="000B5825" w:rsidRPr="00FF5D8F" w:rsidRDefault="000B5825" w:rsidP="000B5825">
            <w:pPr>
              <w:rPr>
                <w:rFonts w:ascii="Arial" w:hAnsi="Arial" w:cs="Arial"/>
                <w:b/>
                <w:bCs/>
                <w:sz w:val="20"/>
                <w:szCs w:val="20"/>
                <w:lang w:val="en-US"/>
              </w:rPr>
            </w:pPr>
          </w:p>
        </w:tc>
        <w:tc>
          <w:tcPr>
            <w:tcW w:w="3125" w:type="dxa"/>
            <w:tcBorders>
              <w:top w:val="single" w:sz="4" w:space="0" w:color="auto"/>
              <w:left w:val="single" w:sz="4" w:space="0" w:color="auto"/>
              <w:bottom w:val="single" w:sz="4" w:space="0" w:color="auto"/>
              <w:right w:val="single" w:sz="4" w:space="0" w:color="auto"/>
            </w:tcBorders>
          </w:tcPr>
          <w:p w14:paraId="704D8D67" w14:textId="01D75EBF" w:rsidR="000B5825" w:rsidRPr="0094158A" w:rsidRDefault="000B5825" w:rsidP="000B5825">
            <w:pPr>
              <w:rPr>
                <w:rFonts w:ascii="Arial" w:hAnsi="Arial" w:cs="Arial"/>
                <w:b/>
                <w:bCs/>
                <w:sz w:val="20"/>
                <w:szCs w:val="20"/>
              </w:rPr>
            </w:pPr>
            <w:r>
              <w:rPr>
                <w:rFonts w:ascii="Arial" w:hAnsi="Arial" w:cs="Arial"/>
                <w:b/>
                <w:bCs/>
                <w:sz w:val="20"/>
                <w:szCs w:val="20"/>
              </w:rPr>
              <w:t>Flag line</w:t>
            </w:r>
          </w:p>
        </w:tc>
        <w:tc>
          <w:tcPr>
            <w:tcW w:w="12892" w:type="dxa"/>
            <w:tcBorders>
              <w:top w:val="single" w:sz="4" w:space="0" w:color="auto"/>
              <w:left w:val="single" w:sz="4" w:space="0" w:color="auto"/>
              <w:bottom w:val="single" w:sz="4" w:space="0" w:color="auto"/>
              <w:right w:val="single" w:sz="4" w:space="0" w:color="auto"/>
            </w:tcBorders>
            <w:hideMark/>
          </w:tcPr>
          <w:p w14:paraId="569519CE" w14:textId="17E33739" w:rsidR="000B5825" w:rsidRPr="0094158A" w:rsidRDefault="000B5825" w:rsidP="000B5825">
            <w:pPr>
              <w:rPr>
                <w:rFonts w:ascii="Arial" w:hAnsi="Arial" w:cs="Arial"/>
                <w:b/>
                <w:bCs/>
                <w:sz w:val="20"/>
                <w:szCs w:val="20"/>
                <w:lang w:val="en-US"/>
              </w:rPr>
            </w:pPr>
            <w:r w:rsidRPr="0094158A">
              <w:rPr>
                <w:rFonts w:ascii="Arial" w:hAnsi="Arial" w:cs="Arial"/>
                <w:b/>
                <w:bCs/>
                <w:sz w:val="20"/>
                <w:szCs w:val="20"/>
                <w:lang w:val="en"/>
              </w:rPr>
              <w:t>BLANCO UNIT with satin gold accents</w:t>
            </w:r>
          </w:p>
        </w:tc>
      </w:tr>
      <w:tr w:rsidR="000B5825" w:rsidRPr="00474E89" w14:paraId="4F08D291" w14:textId="538AD88C" w:rsidTr="00474E89">
        <w:tc>
          <w:tcPr>
            <w:tcW w:w="5524" w:type="dxa"/>
            <w:tcBorders>
              <w:top w:val="single" w:sz="4" w:space="0" w:color="auto"/>
              <w:left w:val="single" w:sz="4" w:space="0" w:color="auto"/>
              <w:bottom w:val="single" w:sz="4" w:space="0" w:color="auto"/>
              <w:right w:val="single" w:sz="4" w:space="0" w:color="auto"/>
            </w:tcBorders>
          </w:tcPr>
          <w:p w14:paraId="4F7C6031" w14:textId="1806E57D" w:rsidR="000B5825" w:rsidRPr="00474E89" w:rsidRDefault="000B5825" w:rsidP="000B5825">
            <w:pPr>
              <w:spacing w:line="240" w:lineRule="exact"/>
              <w:rPr>
                <w:rFonts w:ascii="Arial" w:hAnsi="Arial" w:cs="Arial"/>
                <w:b/>
                <w:bCs/>
                <w:sz w:val="20"/>
                <w:szCs w:val="20"/>
                <w:lang w:val="en-US"/>
              </w:rPr>
            </w:pPr>
          </w:p>
        </w:tc>
        <w:tc>
          <w:tcPr>
            <w:tcW w:w="3125" w:type="dxa"/>
            <w:tcBorders>
              <w:top w:val="single" w:sz="4" w:space="0" w:color="auto"/>
              <w:left w:val="single" w:sz="4" w:space="0" w:color="auto"/>
              <w:bottom w:val="single" w:sz="4" w:space="0" w:color="auto"/>
              <w:right w:val="single" w:sz="4" w:space="0" w:color="auto"/>
            </w:tcBorders>
          </w:tcPr>
          <w:p w14:paraId="4DB8A6E6" w14:textId="2E85775A" w:rsidR="000B5825" w:rsidRPr="0094158A" w:rsidRDefault="000B5825" w:rsidP="000B5825">
            <w:pPr>
              <w:spacing w:line="240" w:lineRule="exact"/>
              <w:rPr>
                <w:rFonts w:ascii="Arial" w:hAnsi="Arial" w:cs="Arial"/>
                <w:b/>
                <w:bCs/>
                <w:sz w:val="20"/>
                <w:szCs w:val="20"/>
              </w:rPr>
            </w:pPr>
            <w:r>
              <w:rPr>
                <w:rFonts w:ascii="Arial" w:hAnsi="Arial" w:cs="Arial"/>
                <w:b/>
                <w:bCs/>
                <w:sz w:val="20"/>
                <w:szCs w:val="20"/>
              </w:rPr>
              <w:t>HL 1</w:t>
            </w:r>
            <w:r>
              <w:rPr>
                <w:rFonts w:ascii="Arial" w:hAnsi="Arial" w:cs="Arial"/>
                <w:sz w:val="20"/>
                <w:szCs w:val="20"/>
              </w:rPr>
              <w:t xml:space="preserve"> </w:t>
            </w:r>
            <w:r>
              <w:rPr>
                <w:rFonts w:ascii="Arial" w:hAnsi="Arial" w:cs="Arial"/>
                <w:sz w:val="20"/>
                <w:szCs w:val="20"/>
              </w:rPr>
              <w:br/>
              <w:t>emotional, promotional, awareness</w:t>
            </w:r>
          </w:p>
        </w:tc>
        <w:tc>
          <w:tcPr>
            <w:tcW w:w="12892" w:type="dxa"/>
            <w:tcBorders>
              <w:top w:val="single" w:sz="4" w:space="0" w:color="auto"/>
              <w:left w:val="single" w:sz="4" w:space="0" w:color="auto"/>
              <w:bottom w:val="single" w:sz="4" w:space="0" w:color="auto"/>
              <w:right w:val="single" w:sz="4" w:space="0" w:color="auto"/>
            </w:tcBorders>
            <w:hideMark/>
          </w:tcPr>
          <w:p w14:paraId="718323FF" w14:textId="63761B8B" w:rsidR="000B5825" w:rsidRPr="0094158A" w:rsidRDefault="000B5825" w:rsidP="000B5825">
            <w:pPr>
              <w:spacing w:line="240" w:lineRule="exact"/>
              <w:rPr>
                <w:rFonts w:ascii="Arial" w:hAnsi="Arial" w:cs="Arial"/>
                <w:b/>
                <w:bCs/>
                <w:sz w:val="20"/>
                <w:szCs w:val="20"/>
                <w:lang w:val="en-US"/>
              </w:rPr>
            </w:pPr>
            <w:r w:rsidRPr="0094158A">
              <w:rPr>
                <w:rFonts w:ascii="Arial" w:hAnsi="Arial" w:cs="Arial"/>
                <w:b/>
                <w:bCs/>
                <w:sz w:val="20"/>
                <w:szCs w:val="20"/>
                <w:lang w:val="en"/>
              </w:rPr>
              <w:t>A sophisticated statement: satin gold for a wow effect in your kitchen</w:t>
            </w:r>
          </w:p>
        </w:tc>
      </w:tr>
      <w:tr w:rsidR="000B5825" w:rsidRPr="001737E8" w14:paraId="234A121E" w14:textId="33345D9B" w:rsidTr="00474E89">
        <w:tc>
          <w:tcPr>
            <w:tcW w:w="5524" w:type="dxa"/>
            <w:tcBorders>
              <w:top w:val="single" w:sz="4" w:space="0" w:color="auto"/>
              <w:left w:val="single" w:sz="4" w:space="0" w:color="auto"/>
              <w:bottom w:val="single" w:sz="4" w:space="0" w:color="auto"/>
              <w:right w:val="single" w:sz="4" w:space="0" w:color="auto"/>
            </w:tcBorders>
          </w:tcPr>
          <w:p w14:paraId="55BC555A" w14:textId="77777777" w:rsidR="000B5825" w:rsidRPr="00474E89" w:rsidRDefault="000B5825" w:rsidP="000B5825">
            <w:pPr>
              <w:rPr>
                <w:rFonts w:ascii="Arial" w:hAnsi="Arial" w:cs="Arial"/>
                <w:b/>
                <w:bCs/>
                <w:sz w:val="20"/>
                <w:szCs w:val="20"/>
                <w:lang w:val="en-US"/>
              </w:rPr>
            </w:pPr>
          </w:p>
        </w:tc>
        <w:tc>
          <w:tcPr>
            <w:tcW w:w="3125" w:type="dxa"/>
            <w:tcBorders>
              <w:top w:val="single" w:sz="4" w:space="0" w:color="auto"/>
              <w:left w:val="single" w:sz="4" w:space="0" w:color="auto"/>
              <w:bottom w:val="single" w:sz="4" w:space="0" w:color="auto"/>
              <w:right w:val="single" w:sz="4" w:space="0" w:color="auto"/>
            </w:tcBorders>
          </w:tcPr>
          <w:p w14:paraId="337F48B9" w14:textId="317E7016" w:rsidR="000B5825" w:rsidRPr="0094158A" w:rsidRDefault="000B5825" w:rsidP="000B5825">
            <w:pPr>
              <w:rPr>
                <w:rFonts w:ascii="Arial" w:hAnsi="Arial" w:cs="Arial"/>
                <w:b/>
                <w:bCs/>
                <w:sz w:val="20"/>
                <w:szCs w:val="20"/>
              </w:rPr>
            </w:pPr>
            <w:r>
              <w:rPr>
                <w:rFonts w:ascii="Arial" w:hAnsi="Arial" w:cs="Arial"/>
                <w:b/>
                <w:bCs/>
                <w:sz w:val="20"/>
                <w:szCs w:val="20"/>
              </w:rPr>
              <w:t>HL2</w:t>
            </w:r>
            <w:r>
              <w:rPr>
                <w:rFonts w:ascii="Arial" w:hAnsi="Arial" w:cs="Arial"/>
                <w:sz w:val="20"/>
                <w:szCs w:val="20"/>
              </w:rPr>
              <w:t xml:space="preserve">: </w:t>
            </w:r>
            <w:r>
              <w:rPr>
                <w:rFonts w:ascii="Arial" w:hAnsi="Arial" w:cs="Arial"/>
                <w:sz w:val="20"/>
                <w:szCs w:val="20"/>
              </w:rPr>
              <w:br/>
              <w:t>Headline</w:t>
            </w:r>
          </w:p>
        </w:tc>
        <w:tc>
          <w:tcPr>
            <w:tcW w:w="12892" w:type="dxa"/>
            <w:tcBorders>
              <w:top w:val="single" w:sz="4" w:space="0" w:color="auto"/>
              <w:left w:val="single" w:sz="4" w:space="0" w:color="auto"/>
              <w:bottom w:val="single" w:sz="4" w:space="0" w:color="auto"/>
              <w:right w:val="single" w:sz="4" w:space="0" w:color="auto"/>
            </w:tcBorders>
            <w:hideMark/>
          </w:tcPr>
          <w:p w14:paraId="352338E2" w14:textId="49A36A77" w:rsidR="000B5825" w:rsidRPr="0094158A" w:rsidRDefault="000B5825" w:rsidP="000B5825">
            <w:pPr>
              <w:rPr>
                <w:rFonts w:ascii="Arial" w:hAnsi="Arial" w:cs="Arial"/>
                <w:sz w:val="20"/>
                <w:szCs w:val="20"/>
              </w:rPr>
            </w:pPr>
            <w:r w:rsidRPr="0094158A">
              <w:rPr>
                <w:rFonts w:ascii="Arial" w:hAnsi="Arial" w:cs="Arial"/>
                <w:b/>
                <w:bCs/>
                <w:sz w:val="20"/>
                <w:szCs w:val="20"/>
                <w:lang w:val="en"/>
              </w:rPr>
              <w:t>Appreciable quality</w:t>
            </w:r>
            <w:r w:rsidRPr="0094158A">
              <w:rPr>
                <w:rFonts w:ascii="Arial" w:hAnsi="Arial" w:cs="Arial"/>
                <w:sz w:val="20"/>
                <w:szCs w:val="20"/>
                <w:lang w:val="en"/>
              </w:rPr>
              <w:t> </w:t>
            </w:r>
            <w:r w:rsidRPr="0094158A">
              <w:rPr>
                <w:rFonts w:ascii="Arial" w:hAnsi="Arial" w:cs="Arial"/>
                <w:b/>
                <w:bCs/>
                <w:sz w:val="20"/>
                <w:szCs w:val="20"/>
                <w:lang w:val="en"/>
              </w:rPr>
              <w:t>– stunning highlights</w:t>
            </w:r>
          </w:p>
        </w:tc>
      </w:tr>
      <w:tr w:rsidR="000B5825" w:rsidRPr="001737E8" w14:paraId="0B136EE6" w14:textId="3CEE1B3E" w:rsidTr="00474E89">
        <w:tc>
          <w:tcPr>
            <w:tcW w:w="552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088FCED" w14:textId="6D644839" w:rsidR="000B5825" w:rsidRPr="0094158A" w:rsidRDefault="000B5825" w:rsidP="000B5825">
            <w:pPr>
              <w:rPr>
                <w:rFonts w:ascii="Arial" w:hAnsi="Arial" w:cs="Arial"/>
                <w:sz w:val="20"/>
                <w:szCs w:val="20"/>
              </w:rPr>
            </w:pPr>
          </w:p>
        </w:tc>
        <w:tc>
          <w:tcPr>
            <w:tcW w:w="312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FC02A76" w14:textId="181139FD" w:rsidR="000B5825" w:rsidRPr="0094158A" w:rsidRDefault="000B5825" w:rsidP="000B5825">
            <w:pPr>
              <w:rPr>
                <w:rFonts w:ascii="Arial" w:hAnsi="Arial" w:cs="Arial"/>
                <w:sz w:val="20"/>
                <w:szCs w:val="20"/>
              </w:rPr>
            </w:pPr>
            <w:r>
              <w:rPr>
                <w:rFonts w:ascii="Arial" w:hAnsi="Arial" w:cs="Arial"/>
                <w:b/>
                <w:bCs/>
                <w:color w:val="000000" w:themeColor="text1"/>
                <w:sz w:val="20"/>
                <w:szCs w:val="20"/>
              </w:rPr>
              <w:t>Why BLANCO?</w:t>
            </w:r>
          </w:p>
        </w:tc>
        <w:tc>
          <w:tcPr>
            <w:tcW w:w="12892"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25BE957" w14:textId="4211E3C6" w:rsidR="000B5825" w:rsidRPr="0094158A" w:rsidRDefault="000B5825" w:rsidP="000B5825">
            <w:pPr>
              <w:rPr>
                <w:rFonts w:ascii="Arial" w:hAnsi="Arial" w:cs="Arial"/>
                <w:sz w:val="20"/>
                <w:szCs w:val="20"/>
              </w:rPr>
            </w:pPr>
          </w:p>
        </w:tc>
      </w:tr>
      <w:tr w:rsidR="000B5825" w:rsidRPr="00474E89" w14:paraId="2A2DB0F1" w14:textId="008DD6AC" w:rsidTr="00474E89">
        <w:trPr>
          <w:trHeight w:val="1369"/>
        </w:trPr>
        <w:tc>
          <w:tcPr>
            <w:tcW w:w="5524" w:type="dxa"/>
            <w:tcBorders>
              <w:top w:val="single" w:sz="4" w:space="0" w:color="auto"/>
              <w:left w:val="single" w:sz="4" w:space="0" w:color="auto"/>
              <w:bottom w:val="single" w:sz="4" w:space="0" w:color="auto"/>
              <w:right w:val="single" w:sz="4" w:space="0" w:color="auto"/>
            </w:tcBorders>
          </w:tcPr>
          <w:p w14:paraId="1729CBAB" w14:textId="44EE39CF" w:rsidR="000B5825" w:rsidRPr="0094158A" w:rsidRDefault="000B5825" w:rsidP="000B5825">
            <w:pPr>
              <w:rPr>
                <w:rFonts w:ascii="Arial" w:hAnsi="Arial" w:cs="Arial"/>
                <w:sz w:val="20"/>
                <w:szCs w:val="20"/>
              </w:rPr>
            </w:pPr>
          </w:p>
        </w:tc>
        <w:tc>
          <w:tcPr>
            <w:tcW w:w="3125" w:type="dxa"/>
            <w:tcBorders>
              <w:top w:val="single" w:sz="4" w:space="0" w:color="auto"/>
              <w:left w:val="single" w:sz="4" w:space="0" w:color="auto"/>
              <w:bottom w:val="single" w:sz="4" w:space="0" w:color="auto"/>
              <w:right w:val="single" w:sz="4" w:space="0" w:color="auto"/>
            </w:tcBorders>
          </w:tcPr>
          <w:p w14:paraId="46B1DAA8" w14:textId="248124F7" w:rsidR="000B5825" w:rsidRPr="000B5825" w:rsidRDefault="000B5825" w:rsidP="000B5825">
            <w:pPr>
              <w:rPr>
                <w:rFonts w:ascii="Arial" w:hAnsi="Arial" w:cs="Arial"/>
                <w:sz w:val="20"/>
                <w:szCs w:val="20"/>
                <w:lang w:val="en-US"/>
              </w:rPr>
            </w:pPr>
            <w:r>
              <w:rPr>
                <w:rFonts w:ascii="Arial" w:hAnsi="Arial" w:cs="Arial"/>
                <w:b/>
                <w:bCs/>
                <w:sz w:val="20"/>
                <w:szCs w:val="20"/>
                <w:lang w:val="en-US"/>
              </w:rPr>
              <w:t>Intro</w:t>
            </w:r>
            <w:r>
              <w:rPr>
                <w:rFonts w:ascii="Arial" w:hAnsi="Arial" w:cs="Arial"/>
                <w:b/>
                <w:bCs/>
                <w:sz w:val="20"/>
                <w:szCs w:val="20"/>
                <w:lang w:val="en-US"/>
              </w:rPr>
              <w:br/>
            </w:r>
            <w:r>
              <w:rPr>
                <w:rFonts w:ascii="Arial" w:hAnsi="Arial" w:cs="Arial"/>
                <w:sz w:val="20"/>
                <w:szCs w:val="20"/>
                <w:lang w:val="en-US"/>
              </w:rPr>
              <w:t>(contains the topic-specific core idea, but is always similar as a module)</w:t>
            </w:r>
          </w:p>
        </w:tc>
        <w:tc>
          <w:tcPr>
            <w:tcW w:w="12892" w:type="dxa"/>
            <w:tcBorders>
              <w:top w:val="single" w:sz="4" w:space="0" w:color="auto"/>
              <w:left w:val="single" w:sz="4" w:space="0" w:color="auto"/>
              <w:bottom w:val="single" w:sz="4" w:space="0" w:color="auto"/>
              <w:right w:val="single" w:sz="4" w:space="0" w:color="auto"/>
            </w:tcBorders>
            <w:hideMark/>
          </w:tcPr>
          <w:p w14:paraId="397720AF" w14:textId="66017D29" w:rsidR="000B5825" w:rsidRPr="0094158A" w:rsidRDefault="000B5825" w:rsidP="000B5825">
            <w:pPr>
              <w:rPr>
                <w:rFonts w:ascii="Arial" w:hAnsi="Arial" w:cs="Arial"/>
                <w:sz w:val="20"/>
                <w:szCs w:val="20"/>
                <w:lang w:val="en-US"/>
              </w:rPr>
            </w:pPr>
            <w:r w:rsidRPr="0094158A">
              <w:rPr>
                <w:rFonts w:ascii="Arial" w:hAnsi="Arial" w:cs="Arial"/>
                <w:sz w:val="20"/>
                <w:szCs w:val="20"/>
                <w:lang w:val="en"/>
              </w:rPr>
              <w:t xml:space="preserve">The water place is the key element in any kitchen. The drink, clean and prep functions make this a true all-rounder. BLANCO makes it a striking kitchen feature, too. Quality, aesthetics and functionality all come together to create a place that you not only value, but actively love using, time and again. For over 95 years, we have been developing innovative ideas for the water place that offer convenience while using resources sparingly. BLANCO uses its creativity and awareness of what people want and need to come up with coveted products over and over again – now in the finest satin gold. </w:t>
            </w:r>
          </w:p>
        </w:tc>
      </w:tr>
      <w:tr w:rsidR="000B5825" w:rsidRPr="001737E8" w14:paraId="2A57AB10" w14:textId="0F9F456A" w:rsidTr="00474E89">
        <w:tc>
          <w:tcPr>
            <w:tcW w:w="552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82E06B5" w14:textId="77777777" w:rsidR="000B5825" w:rsidRPr="00474E89" w:rsidRDefault="000B5825" w:rsidP="000B5825">
            <w:pPr>
              <w:rPr>
                <w:rFonts w:ascii="Arial" w:hAnsi="Arial" w:cs="Arial"/>
                <w:color w:val="000000" w:themeColor="text1"/>
                <w:sz w:val="20"/>
                <w:szCs w:val="20"/>
                <w:lang w:val="en-US"/>
              </w:rPr>
            </w:pPr>
          </w:p>
        </w:tc>
        <w:tc>
          <w:tcPr>
            <w:tcW w:w="312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5A0F209" w14:textId="3CEDE368" w:rsidR="000B5825" w:rsidRPr="0094158A" w:rsidRDefault="000B5825" w:rsidP="000B5825">
            <w:pPr>
              <w:rPr>
                <w:rFonts w:ascii="Arial" w:hAnsi="Arial" w:cs="Arial"/>
                <w:color w:val="000000" w:themeColor="text1"/>
                <w:sz w:val="20"/>
                <w:szCs w:val="20"/>
              </w:rPr>
            </w:pPr>
            <w:r>
              <w:rPr>
                <w:rFonts w:ascii="Arial" w:hAnsi="Arial" w:cs="Arial"/>
                <w:b/>
                <w:bCs/>
                <w:color w:val="000000" w:themeColor="text1"/>
                <w:sz w:val="20"/>
                <w:szCs w:val="20"/>
              </w:rPr>
              <w:t>Why UNIT?</w:t>
            </w:r>
          </w:p>
        </w:tc>
        <w:tc>
          <w:tcPr>
            <w:tcW w:w="12892"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8C435FB" w14:textId="73FC0F1C" w:rsidR="000B5825" w:rsidRPr="0094158A" w:rsidRDefault="000B5825" w:rsidP="000B5825">
            <w:pPr>
              <w:rPr>
                <w:rFonts w:ascii="Arial" w:hAnsi="Arial" w:cs="Arial"/>
                <w:color w:val="000000" w:themeColor="text1"/>
                <w:sz w:val="20"/>
                <w:szCs w:val="20"/>
              </w:rPr>
            </w:pPr>
          </w:p>
        </w:tc>
      </w:tr>
      <w:tr w:rsidR="000B5825" w:rsidRPr="00474E89" w14:paraId="2AD66B11" w14:textId="773A8CEF" w:rsidTr="00474E89">
        <w:tc>
          <w:tcPr>
            <w:tcW w:w="5524" w:type="dxa"/>
            <w:tcBorders>
              <w:top w:val="single" w:sz="4" w:space="0" w:color="auto"/>
              <w:left w:val="single" w:sz="4" w:space="0" w:color="auto"/>
              <w:bottom w:val="single" w:sz="4" w:space="0" w:color="auto"/>
              <w:right w:val="single" w:sz="4" w:space="0" w:color="auto"/>
            </w:tcBorders>
          </w:tcPr>
          <w:p w14:paraId="3C74E880" w14:textId="77777777" w:rsidR="000B5825" w:rsidRPr="0094158A" w:rsidRDefault="000B5825" w:rsidP="000B5825">
            <w:pPr>
              <w:spacing w:line="240" w:lineRule="exact"/>
              <w:rPr>
                <w:rFonts w:ascii="Arial" w:hAnsi="Arial" w:cs="Arial"/>
                <w:b/>
                <w:sz w:val="20"/>
                <w:szCs w:val="20"/>
              </w:rPr>
            </w:pPr>
          </w:p>
        </w:tc>
        <w:tc>
          <w:tcPr>
            <w:tcW w:w="3125" w:type="dxa"/>
            <w:tcBorders>
              <w:top w:val="single" w:sz="4" w:space="0" w:color="auto"/>
              <w:left w:val="single" w:sz="4" w:space="0" w:color="auto"/>
              <w:bottom w:val="single" w:sz="4" w:space="0" w:color="auto"/>
              <w:right w:val="single" w:sz="4" w:space="0" w:color="auto"/>
            </w:tcBorders>
          </w:tcPr>
          <w:p w14:paraId="7F3A8B7C" w14:textId="77777777" w:rsidR="000B5825" w:rsidRPr="000B5825" w:rsidRDefault="000B5825" w:rsidP="000B5825">
            <w:pPr>
              <w:rPr>
                <w:rFonts w:ascii="Arial" w:hAnsi="Arial" w:cs="Arial"/>
                <w:sz w:val="20"/>
                <w:szCs w:val="20"/>
                <w:lang w:val="en-US"/>
              </w:rPr>
            </w:pPr>
            <w:r w:rsidRPr="000B5825">
              <w:rPr>
                <w:rFonts w:ascii="Arial" w:hAnsi="Arial" w:cs="Arial"/>
                <w:b/>
                <w:bCs/>
                <w:sz w:val="20"/>
                <w:szCs w:val="20"/>
                <w:lang w:val="en-US"/>
              </w:rPr>
              <w:t>Sub-HL 1</w:t>
            </w:r>
            <w:r w:rsidRPr="000B5825">
              <w:rPr>
                <w:rFonts w:ascii="Arial" w:hAnsi="Arial" w:cs="Arial"/>
                <w:sz w:val="20"/>
                <w:szCs w:val="20"/>
                <w:lang w:val="en-US"/>
              </w:rPr>
              <w:t xml:space="preserve"> </w:t>
            </w:r>
          </w:p>
          <w:p w14:paraId="329780B5" w14:textId="0406130E" w:rsidR="000B5825" w:rsidRPr="000B5825" w:rsidRDefault="000B5825" w:rsidP="000B5825">
            <w:pPr>
              <w:spacing w:line="240" w:lineRule="exact"/>
              <w:rPr>
                <w:rFonts w:ascii="Arial" w:hAnsi="Arial" w:cs="Arial"/>
                <w:b/>
                <w:sz w:val="20"/>
                <w:szCs w:val="20"/>
                <w:lang w:val="en-US"/>
              </w:rPr>
            </w:pPr>
            <w:r w:rsidRPr="000B5825">
              <w:rPr>
                <w:rFonts w:ascii="Arial" w:hAnsi="Arial" w:cs="Arial"/>
                <w:sz w:val="20"/>
                <w:szCs w:val="20"/>
                <w:lang w:val="en-US"/>
              </w:rPr>
              <w:t>emotional, promotional, awareness</w:t>
            </w:r>
          </w:p>
        </w:tc>
        <w:tc>
          <w:tcPr>
            <w:tcW w:w="12892" w:type="dxa"/>
            <w:tcBorders>
              <w:top w:val="single" w:sz="4" w:space="0" w:color="auto"/>
              <w:left w:val="single" w:sz="4" w:space="0" w:color="auto"/>
              <w:bottom w:val="single" w:sz="4" w:space="0" w:color="auto"/>
              <w:right w:val="single" w:sz="4" w:space="0" w:color="auto"/>
            </w:tcBorders>
          </w:tcPr>
          <w:p w14:paraId="6C0850A3" w14:textId="2772CD18" w:rsidR="000B5825" w:rsidRPr="0094158A" w:rsidRDefault="000B5825" w:rsidP="000B5825">
            <w:pPr>
              <w:spacing w:line="240" w:lineRule="exact"/>
              <w:rPr>
                <w:rFonts w:ascii="Arial" w:hAnsi="Arial" w:cs="Arial"/>
                <w:b/>
                <w:sz w:val="20"/>
                <w:szCs w:val="20"/>
                <w:lang w:val="en-US"/>
              </w:rPr>
            </w:pPr>
            <w:r w:rsidRPr="0094158A">
              <w:rPr>
                <w:rFonts w:ascii="Arial" w:hAnsi="Arial" w:cs="Arial"/>
                <w:b/>
                <w:bCs/>
                <w:sz w:val="20"/>
                <w:szCs w:val="20"/>
                <w:lang w:val="en"/>
              </w:rPr>
              <w:t>That great feeling when everything is in perfect harmony</w:t>
            </w:r>
          </w:p>
          <w:p w14:paraId="160A7926" w14:textId="77777777" w:rsidR="000B5825" w:rsidRPr="0094158A" w:rsidRDefault="000B5825" w:rsidP="000B5825">
            <w:pPr>
              <w:rPr>
                <w:rFonts w:ascii="Arial" w:hAnsi="Arial" w:cs="Arial"/>
                <w:sz w:val="20"/>
                <w:szCs w:val="20"/>
                <w:lang w:val="en-US"/>
              </w:rPr>
            </w:pPr>
          </w:p>
        </w:tc>
      </w:tr>
      <w:tr w:rsidR="000B5825" w:rsidRPr="00474E89" w14:paraId="51664E14" w14:textId="4785DC91" w:rsidTr="00474E89">
        <w:tc>
          <w:tcPr>
            <w:tcW w:w="5524" w:type="dxa"/>
            <w:tcBorders>
              <w:top w:val="single" w:sz="4" w:space="0" w:color="auto"/>
              <w:left w:val="single" w:sz="4" w:space="0" w:color="auto"/>
              <w:bottom w:val="single" w:sz="4" w:space="0" w:color="auto"/>
              <w:right w:val="single" w:sz="4" w:space="0" w:color="auto"/>
            </w:tcBorders>
          </w:tcPr>
          <w:p w14:paraId="7A1D3EE9" w14:textId="77777777" w:rsidR="000B5825" w:rsidRPr="00474E89" w:rsidRDefault="000B5825" w:rsidP="000B5825">
            <w:pPr>
              <w:spacing w:line="240" w:lineRule="exact"/>
              <w:rPr>
                <w:rFonts w:ascii="Arial" w:hAnsi="Arial" w:cs="Arial"/>
                <w:b/>
                <w:bCs/>
                <w:sz w:val="20"/>
                <w:szCs w:val="20"/>
                <w:lang w:val="en-US"/>
              </w:rPr>
            </w:pPr>
          </w:p>
        </w:tc>
        <w:tc>
          <w:tcPr>
            <w:tcW w:w="3125" w:type="dxa"/>
            <w:tcBorders>
              <w:top w:val="single" w:sz="4" w:space="0" w:color="auto"/>
              <w:left w:val="single" w:sz="4" w:space="0" w:color="auto"/>
              <w:bottom w:val="single" w:sz="4" w:space="0" w:color="auto"/>
              <w:right w:val="single" w:sz="4" w:space="0" w:color="auto"/>
            </w:tcBorders>
          </w:tcPr>
          <w:p w14:paraId="50AAEDF7" w14:textId="72E9F4BE" w:rsidR="000B5825" w:rsidRPr="0094158A" w:rsidRDefault="000B5825" w:rsidP="000B5825">
            <w:pPr>
              <w:spacing w:line="240" w:lineRule="exact"/>
              <w:rPr>
                <w:rFonts w:ascii="Arial" w:hAnsi="Arial" w:cs="Arial"/>
                <w:b/>
                <w:bCs/>
                <w:sz w:val="20"/>
                <w:szCs w:val="20"/>
              </w:rPr>
            </w:pPr>
            <w:r>
              <w:rPr>
                <w:rFonts w:ascii="Arial" w:hAnsi="Arial" w:cs="Arial"/>
                <w:b/>
                <w:bCs/>
                <w:sz w:val="20"/>
                <w:szCs w:val="20"/>
              </w:rPr>
              <w:t>Sub-HL 2</w:t>
            </w:r>
            <w:r>
              <w:rPr>
                <w:rFonts w:ascii="Arial" w:hAnsi="Arial" w:cs="Arial"/>
                <w:sz w:val="20"/>
                <w:szCs w:val="20"/>
              </w:rPr>
              <w:br/>
              <w:t xml:space="preserve"> Headline</w:t>
            </w:r>
          </w:p>
        </w:tc>
        <w:tc>
          <w:tcPr>
            <w:tcW w:w="12892" w:type="dxa"/>
            <w:tcBorders>
              <w:top w:val="single" w:sz="4" w:space="0" w:color="auto"/>
              <w:left w:val="single" w:sz="4" w:space="0" w:color="auto"/>
              <w:bottom w:val="single" w:sz="4" w:space="0" w:color="auto"/>
              <w:right w:val="single" w:sz="4" w:space="0" w:color="auto"/>
            </w:tcBorders>
            <w:hideMark/>
          </w:tcPr>
          <w:p w14:paraId="4F036C80" w14:textId="4BC114EA" w:rsidR="000B5825" w:rsidRPr="0094158A" w:rsidRDefault="000B5825" w:rsidP="000B5825">
            <w:pPr>
              <w:spacing w:line="240" w:lineRule="exact"/>
              <w:rPr>
                <w:rFonts w:ascii="Arial" w:hAnsi="Arial" w:cs="Arial"/>
                <w:b/>
                <w:bCs/>
                <w:sz w:val="20"/>
                <w:szCs w:val="20"/>
                <w:lang w:val="en-US"/>
              </w:rPr>
            </w:pPr>
            <w:r w:rsidRPr="0094158A">
              <w:rPr>
                <w:rFonts w:ascii="Arial" w:hAnsi="Arial" w:cs="Arial"/>
                <w:b/>
                <w:bCs/>
                <w:sz w:val="20"/>
                <w:szCs w:val="20"/>
                <w:lang w:val="en"/>
              </w:rPr>
              <w:t>The ultimate integrated solution: the BLANCO UNIT</w:t>
            </w:r>
          </w:p>
        </w:tc>
      </w:tr>
      <w:tr w:rsidR="000B5825" w:rsidRPr="00474E89" w14:paraId="557ED1B1" w14:textId="0339BB0C" w:rsidTr="00474E89">
        <w:tc>
          <w:tcPr>
            <w:tcW w:w="5524" w:type="dxa"/>
            <w:tcBorders>
              <w:top w:val="single" w:sz="4" w:space="0" w:color="auto"/>
              <w:left w:val="single" w:sz="4" w:space="0" w:color="auto"/>
              <w:bottom w:val="single" w:sz="4" w:space="0" w:color="auto"/>
              <w:right w:val="single" w:sz="4" w:space="0" w:color="auto"/>
            </w:tcBorders>
          </w:tcPr>
          <w:p w14:paraId="765E78D7" w14:textId="77777777" w:rsidR="000B5825" w:rsidRPr="00474E89" w:rsidRDefault="000B5825" w:rsidP="000B5825">
            <w:pPr>
              <w:rPr>
                <w:rFonts w:ascii="Arial" w:hAnsi="Arial" w:cs="Arial"/>
                <w:sz w:val="20"/>
                <w:szCs w:val="20"/>
                <w:lang w:val="en-US"/>
              </w:rPr>
            </w:pPr>
          </w:p>
        </w:tc>
        <w:tc>
          <w:tcPr>
            <w:tcW w:w="3125" w:type="dxa"/>
            <w:tcBorders>
              <w:top w:val="single" w:sz="4" w:space="0" w:color="auto"/>
              <w:left w:val="single" w:sz="4" w:space="0" w:color="auto"/>
              <w:bottom w:val="single" w:sz="4" w:space="0" w:color="auto"/>
              <w:right w:val="single" w:sz="4" w:space="0" w:color="auto"/>
            </w:tcBorders>
          </w:tcPr>
          <w:p w14:paraId="1CB53111" w14:textId="77777777" w:rsidR="000B5825" w:rsidRDefault="000B5825" w:rsidP="000B5825">
            <w:pPr>
              <w:rPr>
                <w:rFonts w:ascii="Arial" w:hAnsi="Arial" w:cs="Arial"/>
                <w:b/>
                <w:bCs/>
                <w:sz w:val="20"/>
                <w:szCs w:val="20"/>
                <w:lang w:val="en-US"/>
              </w:rPr>
            </w:pPr>
            <w:r>
              <w:rPr>
                <w:rFonts w:ascii="Arial" w:hAnsi="Arial" w:cs="Arial"/>
                <w:b/>
                <w:bCs/>
                <w:sz w:val="20"/>
                <w:szCs w:val="20"/>
                <w:lang w:val="en-US"/>
              </w:rPr>
              <w:t>Copy</w:t>
            </w:r>
          </w:p>
          <w:p w14:paraId="1D3B1D49" w14:textId="6E2810C5" w:rsidR="000B5825" w:rsidRPr="000B5825" w:rsidRDefault="000B5825" w:rsidP="000B5825">
            <w:pPr>
              <w:rPr>
                <w:rFonts w:ascii="Arial" w:hAnsi="Arial" w:cs="Arial"/>
                <w:sz w:val="20"/>
                <w:szCs w:val="20"/>
                <w:lang w:val="en-US"/>
              </w:rPr>
            </w:pPr>
            <w:r>
              <w:rPr>
                <w:rFonts w:ascii="Arial" w:hAnsi="Arial" w:cs="Arial"/>
                <w:sz w:val="20"/>
                <w:szCs w:val="20"/>
                <w:lang w:val="en-US"/>
              </w:rPr>
              <w:t>(contains the topic-specific core idea)</w:t>
            </w:r>
          </w:p>
        </w:tc>
        <w:tc>
          <w:tcPr>
            <w:tcW w:w="12892" w:type="dxa"/>
            <w:tcBorders>
              <w:top w:val="single" w:sz="4" w:space="0" w:color="auto"/>
              <w:left w:val="single" w:sz="4" w:space="0" w:color="auto"/>
              <w:bottom w:val="single" w:sz="4" w:space="0" w:color="auto"/>
              <w:right w:val="single" w:sz="4" w:space="0" w:color="auto"/>
            </w:tcBorders>
          </w:tcPr>
          <w:p w14:paraId="214ED721" w14:textId="34857859" w:rsidR="000B5825" w:rsidRPr="0094158A" w:rsidRDefault="000B5825" w:rsidP="000B5825">
            <w:pPr>
              <w:rPr>
                <w:rFonts w:ascii="Arial" w:hAnsi="Arial" w:cs="Arial"/>
                <w:sz w:val="20"/>
                <w:szCs w:val="20"/>
                <w:lang w:val="en-US"/>
              </w:rPr>
            </w:pPr>
            <w:r w:rsidRPr="0094158A">
              <w:rPr>
                <w:rFonts w:ascii="Arial" w:hAnsi="Arial" w:cs="Arial"/>
                <w:sz w:val="20"/>
                <w:szCs w:val="20"/>
                <w:lang w:val="en"/>
              </w:rPr>
              <w:t>Sink, mixer tap, waste management system: these three elements make up an integrated unit – the BLANCO UNIT. Every UNIT is a fully coordinated system comprising functionality, design, material and workmanship. Everything works brilliantly, feels great and goes together perfectly. And it all comes in a timeless matt satin gold look that combines pared-back elegance and effortless functionality.</w:t>
            </w:r>
          </w:p>
          <w:p w14:paraId="689FCCC0" w14:textId="77777777" w:rsidR="000B5825" w:rsidRPr="0094158A" w:rsidRDefault="000B5825" w:rsidP="000B5825">
            <w:pPr>
              <w:rPr>
                <w:rFonts w:ascii="Arial" w:hAnsi="Arial" w:cs="Arial"/>
                <w:sz w:val="20"/>
                <w:szCs w:val="20"/>
                <w:lang w:val="en-US"/>
              </w:rPr>
            </w:pPr>
          </w:p>
        </w:tc>
      </w:tr>
      <w:tr w:rsidR="000B5825" w:rsidRPr="001737E8" w14:paraId="73FD63D4" w14:textId="34214392" w:rsidTr="00474E89">
        <w:tc>
          <w:tcPr>
            <w:tcW w:w="552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2A1572F" w14:textId="77777777" w:rsidR="000B5825" w:rsidRPr="00474E89" w:rsidRDefault="000B5825" w:rsidP="000B5825">
            <w:pPr>
              <w:rPr>
                <w:rFonts w:ascii="Arial" w:hAnsi="Arial" w:cs="Arial"/>
                <w:color w:val="000000" w:themeColor="text1"/>
                <w:sz w:val="20"/>
                <w:szCs w:val="20"/>
                <w:lang w:val="en-US"/>
              </w:rPr>
            </w:pPr>
          </w:p>
        </w:tc>
        <w:tc>
          <w:tcPr>
            <w:tcW w:w="312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1F665DF" w14:textId="4957870E" w:rsidR="000B5825" w:rsidRPr="0094158A" w:rsidRDefault="000B5825" w:rsidP="000B5825">
            <w:pPr>
              <w:rPr>
                <w:rFonts w:ascii="Arial" w:hAnsi="Arial" w:cs="Arial"/>
                <w:color w:val="000000" w:themeColor="text1"/>
                <w:sz w:val="20"/>
                <w:szCs w:val="20"/>
              </w:rPr>
            </w:pPr>
            <w:r>
              <w:rPr>
                <w:rFonts w:ascii="Arial" w:hAnsi="Arial" w:cs="Arial"/>
                <w:b/>
                <w:bCs/>
                <w:color w:val="000000" w:themeColor="text1"/>
                <w:sz w:val="20"/>
                <w:szCs w:val="20"/>
              </w:rPr>
              <w:t>Why this UNIT?</w:t>
            </w:r>
          </w:p>
        </w:tc>
        <w:tc>
          <w:tcPr>
            <w:tcW w:w="12892"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29A495F" w14:textId="78A7625B" w:rsidR="000B5825" w:rsidRPr="0094158A" w:rsidRDefault="000B5825" w:rsidP="000B5825">
            <w:pPr>
              <w:rPr>
                <w:rFonts w:ascii="Arial" w:hAnsi="Arial" w:cs="Arial"/>
                <w:color w:val="000000" w:themeColor="text1"/>
                <w:sz w:val="20"/>
                <w:szCs w:val="20"/>
              </w:rPr>
            </w:pPr>
          </w:p>
        </w:tc>
      </w:tr>
      <w:tr w:rsidR="000B5825" w:rsidRPr="001737E8" w14:paraId="6ED9BFD7" w14:textId="63CD04F5" w:rsidTr="00474E89">
        <w:tc>
          <w:tcPr>
            <w:tcW w:w="5524" w:type="dxa"/>
            <w:tcBorders>
              <w:top w:val="single" w:sz="4" w:space="0" w:color="auto"/>
              <w:left w:val="single" w:sz="4" w:space="0" w:color="auto"/>
              <w:bottom w:val="single" w:sz="4" w:space="0" w:color="auto"/>
              <w:right w:val="single" w:sz="4" w:space="0" w:color="auto"/>
            </w:tcBorders>
          </w:tcPr>
          <w:p w14:paraId="2A5B39B1" w14:textId="77777777" w:rsidR="000B5825" w:rsidRPr="0094158A" w:rsidRDefault="000B5825" w:rsidP="000B5825">
            <w:pPr>
              <w:spacing w:line="240" w:lineRule="exact"/>
              <w:rPr>
                <w:rFonts w:ascii="Arial" w:hAnsi="Arial" w:cs="Arial"/>
                <w:b/>
                <w:bCs/>
                <w:sz w:val="20"/>
                <w:szCs w:val="20"/>
              </w:rPr>
            </w:pPr>
          </w:p>
        </w:tc>
        <w:tc>
          <w:tcPr>
            <w:tcW w:w="3125" w:type="dxa"/>
            <w:tcBorders>
              <w:top w:val="single" w:sz="4" w:space="0" w:color="auto"/>
              <w:left w:val="single" w:sz="4" w:space="0" w:color="auto"/>
              <w:bottom w:val="single" w:sz="4" w:space="0" w:color="auto"/>
              <w:right w:val="single" w:sz="4" w:space="0" w:color="auto"/>
            </w:tcBorders>
          </w:tcPr>
          <w:p w14:paraId="1752833A" w14:textId="77777777" w:rsidR="000B5825" w:rsidRPr="000B5825" w:rsidRDefault="000B5825" w:rsidP="000B5825">
            <w:pPr>
              <w:rPr>
                <w:rFonts w:ascii="Arial" w:hAnsi="Arial" w:cs="Arial"/>
                <w:sz w:val="20"/>
                <w:szCs w:val="20"/>
                <w:lang w:val="en-US"/>
              </w:rPr>
            </w:pPr>
            <w:r w:rsidRPr="000B5825">
              <w:rPr>
                <w:rFonts w:ascii="Arial" w:hAnsi="Arial" w:cs="Arial"/>
                <w:b/>
                <w:bCs/>
                <w:sz w:val="20"/>
                <w:szCs w:val="20"/>
                <w:lang w:val="en-US"/>
              </w:rPr>
              <w:t>Sub-HL 1</w:t>
            </w:r>
            <w:r w:rsidRPr="000B5825">
              <w:rPr>
                <w:rFonts w:ascii="Arial" w:hAnsi="Arial" w:cs="Arial"/>
                <w:sz w:val="20"/>
                <w:szCs w:val="20"/>
                <w:lang w:val="en-US"/>
              </w:rPr>
              <w:t xml:space="preserve"> </w:t>
            </w:r>
          </w:p>
          <w:p w14:paraId="627B4C82" w14:textId="5380FFAB" w:rsidR="000B5825" w:rsidRPr="000B5825" w:rsidRDefault="000B5825" w:rsidP="000B5825">
            <w:pPr>
              <w:spacing w:line="240" w:lineRule="exact"/>
              <w:rPr>
                <w:rFonts w:ascii="Arial" w:hAnsi="Arial" w:cs="Arial"/>
                <w:b/>
                <w:bCs/>
                <w:sz w:val="20"/>
                <w:szCs w:val="20"/>
                <w:lang w:val="en-US"/>
              </w:rPr>
            </w:pPr>
            <w:r w:rsidRPr="000B5825">
              <w:rPr>
                <w:rFonts w:ascii="Arial" w:hAnsi="Arial" w:cs="Arial"/>
                <w:sz w:val="20"/>
                <w:szCs w:val="20"/>
                <w:lang w:val="en-US"/>
              </w:rPr>
              <w:t>emotional, promotional, awareness</w:t>
            </w:r>
          </w:p>
        </w:tc>
        <w:tc>
          <w:tcPr>
            <w:tcW w:w="12892" w:type="dxa"/>
            <w:tcBorders>
              <w:top w:val="single" w:sz="4" w:space="0" w:color="auto"/>
              <w:left w:val="single" w:sz="4" w:space="0" w:color="auto"/>
              <w:bottom w:val="single" w:sz="4" w:space="0" w:color="auto"/>
              <w:right w:val="single" w:sz="4" w:space="0" w:color="auto"/>
            </w:tcBorders>
            <w:hideMark/>
          </w:tcPr>
          <w:p w14:paraId="08C0FDEA" w14:textId="7F7461F8" w:rsidR="000B5825" w:rsidRPr="0094158A" w:rsidRDefault="000B5825" w:rsidP="000B5825">
            <w:pPr>
              <w:spacing w:line="240" w:lineRule="exact"/>
              <w:rPr>
                <w:rFonts w:ascii="Arial" w:hAnsi="Arial" w:cs="Arial"/>
                <w:b/>
                <w:bCs/>
                <w:sz w:val="20"/>
                <w:szCs w:val="20"/>
              </w:rPr>
            </w:pPr>
            <w:r w:rsidRPr="0094158A">
              <w:rPr>
                <w:rFonts w:ascii="Arial" w:hAnsi="Arial" w:cs="Arial"/>
                <w:b/>
                <w:bCs/>
                <w:sz w:val="20"/>
                <w:szCs w:val="20"/>
                <w:lang w:val="en"/>
              </w:rPr>
              <w:t>Stylish sophistication</w:t>
            </w:r>
          </w:p>
        </w:tc>
      </w:tr>
      <w:tr w:rsidR="000B5825" w:rsidRPr="00474E89" w14:paraId="0BC0B8D4" w14:textId="426AFEC5" w:rsidTr="00474E89">
        <w:tc>
          <w:tcPr>
            <w:tcW w:w="5524" w:type="dxa"/>
            <w:tcBorders>
              <w:top w:val="single" w:sz="4" w:space="0" w:color="auto"/>
              <w:left w:val="single" w:sz="4" w:space="0" w:color="auto"/>
              <w:bottom w:val="single" w:sz="4" w:space="0" w:color="auto"/>
              <w:right w:val="single" w:sz="4" w:space="0" w:color="auto"/>
            </w:tcBorders>
          </w:tcPr>
          <w:p w14:paraId="05362093" w14:textId="77777777" w:rsidR="000B5825" w:rsidRPr="0094158A" w:rsidRDefault="000B5825" w:rsidP="000B5825">
            <w:pPr>
              <w:rPr>
                <w:rFonts w:ascii="Arial" w:hAnsi="Arial" w:cs="Arial"/>
                <w:b/>
                <w:bCs/>
                <w:sz w:val="20"/>
                <w:szCs w:val="20"/>
              </w:rPr>
            </w:pPr>
          </w:p>
        </w:tc>
        <w:tc>
          <w:tcPr>
            <w:tcW w:w="3125" w:type="dxa"/>
            <w:tcBorders>
              <w:top w:val="single" w:sz="4" w:space="0" w:color="auto"/>
              <w:left w:val="single" w:sz="4" w:space="0" w:color="auto"/>
              <w:bottom w:val="single" w:sz="4" w:space="0" w:color="auto"/>
              <w:right w:val="single" w:sz="4" w:space="0" w:color="auto"/>
            </w:tcBorders>
          </w:tcPr>
          <w:p w14:paraId="4435C44A" w14:textId="3A6529C8" w:rsidR="000B5825" w:rsidRPr="0094158A" w:rsidRDefault="000B5825" w:rsidP="000B5825">
            <w:pPr>
              <w:rPr>
                <w:rFonts w:ascii="Arial" w:hAnsi="Arial" w:cs="Arial"/>
                <w:b/>
                <w:bCs/>
                <w:sz w:val="20"/>
                <w:szCs w:val="20"/>
              </w:rPr>
            </w:pPr>
            <w:r>
              <w:rPr>
                <w:rFonts w:ascii="Arial" w:hAnsi="Arial" w:cs="Arial"/>
                <w:b/>
                <w:bCs/>
                <w:sz w:val="20"/>
                <w:szCs w:val="20"/>
              </w:rPr>
              <w:t>Sub-HL 2</w:t>
            </w:r>
            <w:r>
              <w:rPr>
                <w:rFonts w:ascii="Arial" w:hAnsi="Arial" w:cs="Arial"/>
                <w:sz w:val="20"/>
                <w:szCs w:val="20"/>
              </w:rPr>
              <w:br/>
              <w:t xml:space="preserve"> Headline</w:t>
            </w:r>
          </w:p>
        </w:tc>
        <w:tc>
          <w:tcPr>
            <w:tcW w:w="12892" w:type="dxa"/>
            <w:tcBorders>
              <w:top w:val="single" w:sz="4" w:space="0" w:color="auto"/>
              <w:left w:val="single" w:sz="4" w:space="0" w:color="auto"/>
              <w:bottom w:val="single" w:sz="4" w:space="0" w:color="auto"/>
              <w:right w:val="single" w:sz="4" w:space="0" w:color="auto"/>
            </w:tcBorders>
            <w:hideMark/>
          </w:tcPr>
          <w:p w14:paraId="088C5C61" w14:textId="7EC6B286" w:rsidR="000B5825" w:rsidRPr="0094158A" w:rsidRDefault="000B5825" w:rsidP="000B5825">
            <w:pPr>
              <w:rPr>
                <w:rFonts w:ascii="Arial" w:hAnsi="Arial" w:cs="Arial"/>
                <w:b/>
                <w:bCs/>
                <w:sz w:val="20"/>
                <w:szCs w:val="20"/>
                <w:lang w:val="en-US"/>
              </w:rPr>
            </w:pPr>
            <w:r w:rsidRPr="0094158A">
              <w:rPr>
                <w:rFonts w:ascii="Arial" w:hAnsi="Arial" w:cs="Arial"/>
                <w:b/>
                <w:bCs/>
                <w:sz w:val="20"/>
                <w:szCs w:val="20"/>
                <w:lang w:val="en"/>
              </w:rPr>
              <w:t>Whether paired with modern, Scandinavian or country-house styles, satin gold always looks the part</w:t>
            </w:r>
          </w:p>
        </w:tc>
      </w:tr>
      <w:tr w:rsidR="000B5825" w:rsidRPr="00474E89" w14:paraId="21C9E653" w14:textId="5D51B4F8" w:rsidTr="00474E89">
        <w:trPr>
          <w:trHeight w:val="3162"/>
        </w:trPr>
        <w:tc>
          <w:tcPr>
            <w:tcW w:w="5524" w:type="dxa"/>
            <w:tcBorders>
              <w:top w:val="single" w:sz="4" w:space="0" w:color="auto"/>
              <w:left w:val="single" w:sz="4" w:space="0" w:color="auto"/>
              <w:bottom w:val="single" w:sz="4" w:space="0" w:color="auto"/>
              <w:right w:val="single" w:sz="4" w:space="0" w:color="auto"/>
            </w:tcBorders>
          </w:tcPr>
          <w:p w14:paraId="67F48D6F" w14:textId="06D83C72" w:rsidR="000B5825" w:rsidRPr="0094158A" w:rsidRDefault="000B5825" w:rsidP="000B5825">
            <w:pPr>
              <w:rPr>
                <w:rFonts w:ascii="Arial" w:hAnsi="Arial" w:cs="Arial"/>
                <w:sz w:val="20"/>
                <w:szCs w:val="20"/>
              </w:rPr>
            </w:pPr>
            <w:r w:rsidRPr="0094158A">
              <w:rPr>
                <w:rFonts w:ascii="Arial" w:hAnsi="Arial" w:cs="Arial"/>
                <w:noProof/>
                <w:sz w:val="20"/>
                <w:szCs w:val="20"/>
              </w:rPr>
              <w:drawing>
                <wp:inline distT="0" distB="0" distL="0" distR="0" wp14:anchorId="0427B990" wp14:editId="53ABF4B9">
                  <wp:extent cx="2952750" cy="2095500"/>
                  <wp:effectExtent l="0" t="0" r="0" b="0"/>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52750" cy="2095500"/>
                          </a:xfrm>
                          <a:prstGeom prst="rect">
                            <a:avLst/>
                          </a:prstGeom>
                          <a:noFill/>
                          <a:ln>
                            <a:noFill/>
                          </a:ln>
                        </pic:spPr>
                      </pic:pic>
                    </a:graphicData>
                  </a:graphic>
                </wp:inline>
              </w:drawing>
            </w:r>
          </w:p>
          <w:p w14:paraId="60E66CEF" w14:textId="0AB28717" w:rsidR="000B5825" w:rsidRPr="0094158A" w:rsidRDefault="000B5825" w:rsidP="000B5825">
            <w:pPr>
              <w:rPr>
                <w:rFonts w:ascii="Arial" w:hAnsi="Arial" w:cs="Arial"/>
                <w:sz w:val="20"/>
                <w:szCs w:val="20"/>
              </w:rPr>
            </w:pPr>
            <w:r w:rsidRPr="0094158A">
              <w:rPr>
                <w:rFonts w:ascii="Arial" w:hAnsi="Arial" w:cs="Arial"/>
                <w:sz w:val="20"/>
                <w:szCs w:val="20"/>
              </w:rPr>
              <w:t>ID:105694</w:t>
            </w:r>
          </w:p>
          <w:p w14:paraId="566DC379" w14:textId="77777777" w:rsidR="000B5825" w:rsidRPr="0094158A" w:rsidRDefault="000B5825" w:rsidP="000B5825">
            <w:pPr>
              <w:rPr>
                <w:rFonts w:ascii="Arial" w:hAnsi="Arial" w:cs="Arial"/>
                <w:sz w:val="20"/>
                <w:szCs w:val="20"/>
              </w:rPr>
            </w:pPr>
            <w:r w:rsidRPr="0094158A">
              <w:rPr>
                <w:rFonts w:ascii="Arial" w:hAnsi="Arial" w:cs="Arial"/>
                <w:sz w:val="20"/>
                <w:szCs w:val="20"/>
              </w:rPr>
              <w:drawing>
                <wp:inline distT="0" distB="0" distL="0" distR="0" wp14:anchorId="00680AA7" wp14:editId="28C8C1BE">
                  <wp:extent cx="2933700" cy="2110496"/>
                  <wp:effectExtent l="0" t="0" r="0" b="4445"/>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951894" cy="2123584"/>
                          </a:xfrm>
                          <a:prstGeom prst="rect">
                            <a:avLst/>
                          </a:prstGeom>
                        </pic:spPr>
                      </pic:pic>
                    </a:graphicData>
                  </a:graphic>
                </wp:inline>
              </w:drawing>
            </w:r>
          </w:p>
          <w:p w14:paraId="279A112E" w14:textId="77777777" w:rsidR="000B5825" w:rsidRPr="0094158A" w:rsidRDefault="000B5825" w:rsidP="000B5825">
            <w:pPr>
              <w:rPr>
                <w:rFonts w:ascii="Arial" w:hAnsi="Arial" w:cs="Arial"/>
                <w:sz w:val="20"/>
                <w:szCs w:val="20"/>
              </w:rPr>
            </w:pPr>
            <w:r w:rsidRPr="0094158A">
              <w:rPr>
                <w:rFonts w:ascii="Arial" w:hAnsi="Arial" w:cs="Arial"/>
                <w:sz w:val="20"/>
                <w:szCs w:val="20"/>
              </w:rPr>
              <w:t>ID: 107363</w:t>
            </w:r>
          </w:p>
          <w:p w14:paraId="5FBF4EAD" w14:textId="77777777" w:rsidR="000B5825" w:rsidRPr="0094158A" w:rsidRDefault="000B5825" w:rsidP="000B5825">
            <w:pPr>
              <w:rPr>
                <w:rFonts w:ascii="Arial" w:hAnsi="Arial" w:cs="Arial"/>
                <w:sz w:val="20"/>
                <w:szCs w:val="20"/>
              </w:rPr>
            </w:pPr>
          </w:p>
          <w:p w14:paraId="022B05BC" w14:textId="77777777" w:rsidR="000B5825" w:rsidRPr="0094158A" w:rsidRDefault="000B5825" w:rsidP="000B5825">
            <w:pPr>
              <w:rPr>
                <w:rFonts w:ascii="Arial" w:hAnsi="Arial" w:cs="Arial"/>
                <w:sz w:val="20"/>
                <w:szCs w:val="20"/>
              </w:rPr>
            </w:pPr>
            <w:r w:rsidRPr="0094158A">
              <w:rPr>
                <w:rFonts w:ascii="Arial" w:hAnsi="Arial" w:cs="Arial"/>
                <w:sz w:val="20"/>
                <w:szCs w:val="20"/>
              </w:rPr>
              <w:lastRenderedPageBreak/>
              <w:drawing>
                <wp:inline distT="0" distB="0" distL="0" distR="0" wp14:anchorId="4C0FD795" wp14:editId="4CA6E0C1">
                  <wp:extent cx="2905125" cy="2062900"/>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924298" cy="2076515"/>
                          </a:xfrm>
                          <a:prstGeom prst="rect">
                            <a:avLst/>
                          </a:prstGeom>
                        </pic:spPr>
                      </pic:pic>
                    </a:graphicData>
                  </a:graphic>
                </wp:inline>
              </w:drawing>
            </w:r>
          </w:p>
          <w:p w14:paraId="56058BAA" w14:textId="3B4B1AD3" w:rsidR="000B5825" w:rsidRPr="0094158A" w:rsidRDefault="000B5825" w:rsidP="000B5825">
            <w:pPr>
              <w:rPr>
                <w:rFonts w:ascii="Arial" w:hAnsi="Arial" w:cs="Arial"/>
                <w:sz w:val="20"/>
                <w:szCs w:val="20"/>
              </w:rPr>
            </w:pPr>
            <w:r w:rsidRPr="0094158A">
              <w:rPr>
                <w:rFonts w:ascii="Arial" w:hAnsi="Arial" w:cs="Arial"/>
                <w:sz w:val="20"/>
                <w:szCs w:val="20"/>
              </w:rPr>
              <w:t>ID: 107371</w:t>
            </w:r>
          </w:p>
        </w:tc>
        <w:tc>
          <w:tcPr>
            <w:tcW w:w="3125" w:type="dxa"/>
            <w:tcBorders>
              <w:top w:val="single" w:sz="4" w:space="0" w:color="auto"/>
              <w:left w:val="single" w:sz="4" w:space="0" w:color="auto"/>
              <w:bottom w:val="single" w:sz="4" w:space="0" w:color="auto"/>
              <w:right w:val="single" w:sz="4" w:space="0" w:color="auto"/>
            </w:tcBorders>
          </w:tcPr>
          <w:p w14:paraId="5600C07C" w14:textId="77777777" w:rsidR="000B5825" w:rsidRDefault="000B5825" w:rsidP="000B5825">
            <w:pPr>
              <w:rPr>
                <w:rFonts w:ascii="Arial" w:hAnsi="Arial" w:cs="Arial"/>
                <w:b/>
                <w:bCs/>
                <w:sz w:val="20"/>
                <w:szCs w:val="20"/>
                <w:lang w:val="en-GB"/>
              </w:rPr>
            </w:pPr>
            <w:r>
              <w:rPr>
                <w:rFonts w:ascii="Arial" w:hAnsi="Arial" w:cs="Arial"/>
                <w:b/>
                <w:bCs/>
                <w:sz w:val="20"/>
                <w:szCs w:val="20"/>
              </w:rPr>
              <w:lastRenderedPageBreak/>
              <w:t>Copy Benefit</w:t>
            </w:r>
          </w:p>
          <w:p w14:paraId="75E54549" w14:textId="77777777" w:rsidR="000B5825" w:rsidRDefault="000B5825" w:rsidP="000B5825">
            <w:pPr>
              <w:rPr>
                <w:rFonts w:ascii="Arial" w:hAnsi="Arial" w:cs="Arial"/>
                <w:b/>
                <w:bCs/>
                <w:sz w:val="20"/>
                <w:szCs w:val="20"/>
              </w:rPr>
            </w:pPr>
          </w:p>
          <w:p w14:paraId="1E700692" w14:textId="77777777" w:rsidR="000B5825" w:rsidRPr="0094158A" w:rsidRDefault="000B5825" w:rsidP="000B5825">
            <w:pPr>
              <w:rPr>
                <w:rFonts w:ascii="Arial" w:hAnsi="Arial" w:cs="Arial"/>
                <w:sz w:val="20"/>
                <w:szCs w:val="20"/>
              </w:rPr>
            </w:pPr>
          </w:p>
        </w:tc>
        <w:tc>
          <w:tcPr>
            <w:tcW w:w="12892" w:type="dxa"/>
            <w:tcBorders>
              <w:top w:val="single" w:sz="4" w:space="0" w:color="auto"/>
              <w:left w:val="single" w:sz="4" w:space="0" w:color="auto"/>
              <w:bottom w:val="single" w:sz="4" w:space="0" w:color="auto"/>
              <w:right w:val="single" w:sz="4" w:space="0" w:color="auto"/>
            </w:tcBorders>
          </w:tcPr>
          <w:p w14:paraId="2DCBE674" w14:textId="1477F36B" w:rsidR="000B5825" w:rsidRPr="0094158A" w:rsidRDefault="000B5825" w:rsidP="000B5825">
            <w:pPr>
              <w:rPr>
                <w:rFonts w:ascii="Arial" w:hAnsi="Arial" w:cs="Arial"/>
                <w:sz w:val="20"/>
                <w:szCs w:val="20"/>
                <w:lang w:val="en-US"/>
              </w:rPr>
            </w:pPr>
            <w:r w:rsidRPr="0094158A">
              <w:rPr>
                <w:rFonts w:ascii="Arial" w:hAnsi="Arial" w:cs="Arial"/>
                <w:sz w:val="20"/>
                <w:szCs w:val="20"/>
                <w:lang w:val="en"/>
              </w:rPr>
              <w:t>Matt gold radiates warmth. When used in discreet flashes, its finely wrought details suggest refined comfort when combined with an array of different styles. Our versatile mixer taps and accessories in satin gold accentuate any kitchen look in an individual way. Ideally combined with black, rock grey or white kitchen fronts and sinks in dark or light SILGRANIT, BLANCO water places appear timeless, with a subtle hint of luxury in gold.</w:t>
            </w:r>
          </w:p>
          <w:p w14:paraId="0254C6FD" w14:textId="77777777" w:rsidR="000B5825" w:rsidRPr="0094158A" w:rsidRDefault="000B5825" w:rsidP="000B5825">
            <w:pPr>
              <w:rPr>
                <w:rFonts w:ascii="Arial" w:hAnsi="Arial" w:cs="Arial"/>
                <w:sz w:val="20"/>
                <w:szCs w:val="20"/>
                <w:lang w:val="en-US"/>
              </w:rPr>
            </w:pPr>
          </w:p>
          <w:p w14:paraId="09627908" w14:textId="77777777" w:rsidR="000B5825" w:rsidRPr="0094158A" w:rsidRDefault="000B5825" w:rsidP="000B5825">
            <w:pPr>
              <w:rPr>
                <w:rFonts w:ascii="Arial" w:hAnsi="Arial" w:cs="Arial"/>
                <w:sz w:val="20"/>
                <w:szCs w:val="20"/>
                <w:lang w:val="en-US"/>
              </w:rPr>
            </w:pPr>
          </w:p>
        </w:tc>
      </w:tr>
      <w:tr w:rsidR="000B5825" w:rsidRPr="001737E8" w14:paraId="34448CFA" w14:textId="314AB5B4" w:rsidTr="00474E89">
        <w:tc>
          <w:tcPr>
            <w:tcW w:w="552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401A72D" w14:textId="77777777" w:rsidR="000B5825" w:rsidRPr="00474E89" w:rsidRDefault="000B5825" w:rsidP="000B5825">
            <w:pPr>
              <w:rPr>
                <w:rFonts w:ascii="Arial" w:hAnsi="Arial" w:cs="Arial"/>
                <w:color w:val="000000" w:themeColor="text1"/>
                <w:sz w:val="20"/>
                <w:szCs w:val="20"/>
                <w:lang w:val="en-US"/>
              </w:rPr>
            </w:pPr>
          </w:p>
        </w:tc>
        <w:tc>
          <w:tcPr>
            <w:tcW w:w="312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5957EF2" w14:textId="602CFF9A" w:rsidR="000B5825" w:rsidRPr="0094158A" w:rsidRDefault="000B5825" w:rsidP="000B5825">
            <w:pPr>
              <w:rPr>
                <w:rFonts w:ascii="Arial" w:hAnsi="Arial" w:cs="Arial"/>
                <w:color w:val="000000" w:themeColor="text1"/>
                <w:sz w:val="20"/>
                <w:szCs w:val="20"/>
              </w:rPr>
            </w:pPr>
            <w:r>
              <w:rPr>
                <w:rFonts w:ascii="Arial" w:hAnsi="Arial" w:cs="Arial"/>
                <w:b/>
                <w:bCs/>
                <w:color w:val="000000" w:themeColor="text1"/>
                <w:sz w:val="20"/>
                <w:szCs w:val="20"/>
              </w:rPr>
              <w:t>Hero-Product</w:t>
            </w:r>
          </w:p>
        </w:tc>
        <w:tc>
          <w:tcPr>
            <w:tcW w:w="12892"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E775D57" w14:textId="366BD600" w:rsidR="000B5825" w:rsidRPr="0094158A" w:rsidRDefault="000B5825" w:rsidP="000B5825">
            <w:pPr>
              <w:rPr>
                <w:rFonts w:ascii="Arial" w:hAnsi="Arial" w:cs="Arial"/>
                <w:color w:val="000000" w:themeColor="text1"/>
                <w:sz w:val="20"/>
                <w:szCs w:val="20"/>
              </w:rPr>
            </w:pPr>
          </w:p>
        </w:tc>
      </w:tr>
      <w:tr w:rsidR="000B5825" w:rsidRPr="00474E89" w14:paraId="2A11CD0E" w14:textId="3C52B8B7" w:rsidTr="00474E89">
        <w:tc>
          <w:tcPr>
            <w:tcW w:w="5524" w:type="dxa"/>
            <w:tcBorders>
              <w:top w:val="single" w:sz="4" w:space="0" w:color="auto"/>
              <w:left w:val="single" w:sz="4" w:space="0" w:color="auto"/>
              <w:bottom w:val="single" w:sz="4" w:space="0" w:color="auto"/>
              <w:right w:val="single" w:sz="4" w:space="0" w:color="auto"/>
            </w:tcBorders>
          </w:tcPr>
          <w:p w14:paraId="0F498DD8" w14:textId="0FE25ECF" w:rsidR="000B5825" w:rsidRPr="0094158A" w:rsidRDefault="000B5825" w:rsidP="000B5825">
            <w:pPr>
              <w:rPr>
                <w:rFonts w:ascii="Arial" w:hAnsi="Arial" w:cs="Arial"/>
                <w:b/>
                <w:sz w:val="20"/>
                <w:szCs w:val="20"/>
              </w:rPr>
            </w:pPr>
          </w:p>
        </w:tc>
        <w:tc>
          <w:tcPr>
            <w:tcW w:w="3125" w:type="dxa"/>
            <w:tcBorders>
              <w:top w:val="single" w:sz="4" w:space="0" w:color="auto"/>
              <w:left w:val="single" w:sz="4" w:space="0" w:color="auto"/>
              <w:bottom w:val="single" w:sz="4" w:space="0" w:color="auto"/>
              <w:right w:val="single" w:sz="4" w:space="0" w:color="auto"/>
            </w:tcBorders>
          </w:tcPr>
          <w:p w14:paraId="4A89EED8" w14:textId="77777777" w:rsidR="000B5825" w:rsidRPr="000B5825" w:rsidRDefault="000B5825" w:rsidP="000B5825">
            <w:pPr>
              <w:rPr>
                <w:rFonts w:ascii="Arial" w:hAnsi="Arial" w:cs="Arial"/>
                <w:sz w:val="20"/>
                <w:szCs w:val="20"/>
                <w:lang w:val="en-US"/>
              </w:rPr>
            </w:pPr>
            <w:r w:rsidRPr="000B5825">
              <w:rPr>
                <w:rFonts w:ascii="Arial" w:hAnsi="Arial" w:cs="Arial"/>
                <w:b/>
                <w:bCs/>
                <w:sz w:val="20"/>
                <w:szCs w:val="20"/>
                <w:lang w:val="en-US"/>
              </w:rPr>
              <w:t>Sub-HL 1</w:t>
            </w:r>
            <w:r w:rsidRPr="000B5825">
              <w:rPr>
                <w:rFonts w:ascii="Arial" w:hAnsi="Arial" w:cs="Arial"/>
                <w:sz w:val="20"/>
                <w:szCs w:val="20"/>
                <w:lang w:val="en-US"/>
              </w:rPr>
              <w:t xml:space="preserve"> </w:t>
            </w:r>
          </w:p>
          <w:p w14:paraId="3CC9EC9A" w14:textId="289CB49A" w:rsidR="000B5825" w:rsidRPr="000B5825" w:rsidRDefault="000B5825" w:rsidP="000B5825">
            <w:pPr>
              <w:rPr>
                <w:rFonts w:ascii="Arial" w:hAnsi="Arial" w:cs="Arial"/>
                <w:b/>
                <w:sz w:val="20"/>
                <w:szCs w:val="20"/>
                <w:lang w:val="en-US"/>
              </w:rPr>
            </w:pPr>
            <w:r w:rsidRPr="000B5825">
              <w:rPr>
                <w:rFonts w:ascii="Arial" w:hAnsi="Arial" w:cs="Arial"/>
                <w:sz w:val="20"/>
                <w:szCs w:val="20"/>
                <w:lang w:val="en-US"/>
              </w:rPr>
              <w:t>emotional, promotional, awareness</w:t>
            </w:r>
          </w:p>
        </w:tc>
        <w:tc>
          <w:tcPr>
            <w:tcW w:w="12892" w:type="dxa"/>
            <w:tcBorders>
              <w:top w:val="single" w:sz="4" w:space="0" w:color="auto"/>
              <w:left w:val="single" w:sz="4" w:space="0" w:color="auto"/>
              <w:bottom w:val="single" w:sz="4" w:space="0" w:color="auto"/>
              <w:right w:val="single" w:sz="4" w:space="0" w:color="auto"/>
            </w:tcBorders>
            <w:hideMark/>
          </w:tcPr>
          <w:p w14:paraId="13D33E82" w14:textId="1CD80D94" w:rsidR="000B5825" w:rsidRPr="0094158A" w:rsidRDefault="000B5825" w:rsidP="000B5825">
            <w:pPr>
              <w:rPr>
                <w:rFonts w:ascii="Arial" w:hAnsi="Arial" w:cs="Arial"/>
                <w:b/>
                <w:sz w:val="20"/>
                <w:szCs w:val="20"/>
                <w:lang w:val="en-US"/>
              </w:rPr>
            </w:pPr>
            <w:r w:rsidRPr="0094158A">
              <w:rPr>
                <w:rFonts w:ascii="Arial" w:hAnsi="Arial" w:cs="Arial"/>
                <w:b/>
                <w:bCs/>
                <w:sz w:val="20"/>
                <w:szCs w:val="20"/>
                <w:lang w:val="en"/>
              </w:rPr>
              <w:t>An exquisite ensemble in satin gold</w:t>
            </w:r>
          </w:p>
        </w:tc>
      </w:tr>
      <w:tr w:rsidR="000B5825" w:rsidRPr="00474E89" w14:paraId="532EAC93" w14:textId="10EAD166" w:rsidTr="00474E89">
        <w:trPr>
          <w:trHeight w:val="671"/>
        </w:trPr>
        <w:tc>
          <w:tcPr>
            <w:tcW w:w="5524" w:type="dxa"/>
            <w:tcBorders>
              <w:top w:val="single" w:sz="4" w:space="0" w:color="auto"/>
              <w:left w:val="single" w:sz="4" w:space="0" w:color="auto"/>
              <w:bottom w:val="single" w:sz="4" w:space="0" w:color="auto"/>
              <w:right w:val="single" w:sz="4" w:space="0" w:color="auto"/>
            </w:tcBorders>
          </w:tcPr>
          <w:p w14:paraId="45D4C0AB" w14:textId="77777777" w:rsidR="000B5825" w:rsidRPr="00474E89" w:rsidRDefault="000B5825" w:rsidP="000B5825">
            <w:pPr>
              <w:rPr>
                <w:rFonts w:ascii="Arial" w:hAnsi="Arial" w:cs="Arial"/>
                <w:b/>
                <w:bCs/>
                <w:sz w:val="20"/>
                <w:szCs w:val="20"/>
                <w:lang w:val="en-US"/>
              </w:rPr>
            </w:pPr>
          </w:p>
        </w:tc>
        <w:tc>
          <w:tcPr>
            <w:tcW w:w="3125" w:type="dxa"/>
            <w:tcBorders>
              <w:top w:val="single" w:sz="4" w:space="0" w:color="auto"/>
              <w:left w:val="single" w:sz="4" w:space="0" w:color="auto"/>
              <w:bottom w:val="single" w:sz="4" w:space="0" w:color="auto"/>
              <w:right w:val="single" w:sz="4" w:space="0" w:color="auto"/>
            </w:tcBorders>
          </w:tcPr>
          <w:p w14:paraId="335D4514" w14:textId="2C957AB8" w:rsidR="000B5825" w:rsidRPr="0094158A" w:rsidRDefault="000B5825" w:rsidP="000B5825">
            <w:pPr>
              <w:rPr>
                <w:rFonts w:ascii="Arial" w:hAnsi="Arial" w:cs="Arial"/>
                <w:b/>
                <w:bCs/>
                <w:sz w:val="20"/>
                <w:szCs w:val="20"/>
              </w:rPr>
            </w:pPr>
            <w:r>
              <w:rPr>
                <w:rFonts w:ascii="Arial" w:hAnsi="Arial" w:cs="Arial"/>
                <w:b/>
                <w:bCs/>
                <w:sz w:val="20"/>
                <w:szCs w:val="20"/>
              </w:rPr>
              <w:t>Sub-HL 2</w:t>
            </w:r>
            <w:r>
              <w:rPr>
                <w:rFonts w:ascii="Arial" w:hAnsi="Arial" w:cs="Arial"/>
                <w:sz w:val="20"/>
                <w:szCs w:val="20"/>
              </w:rPr>
              <w:br/>
              <w:t xml:space="preserve"> Headline</w:t>
            </w:r>
          </w:p>
        </w:tc>
        <w:tc>
          <w:tcPr>
            <w:tcW w:w="12892" w:type="dxa"/>
            <w:tcBorders>
              <w:top w:val="single" w:sz="4" w:space="0" w:color="auto"/>
              <w:left w:val="single" w:sz="4" w:space="0" w:color="auto"/>
              <w:bottom w:val="single" w:sz="4" w:space="0" w:color="auto"/>
              <w:right w:val="single" w:sz="4" w:space="0" w:color="auto"/>
            </w:tcBorders>
            <w:hideMark/>
          </w:tcPr>
          <w:p w14:paraId="0DF03505" w14:textId="6538353D" w:rsidR="000B5825" w:rsidRPr="0094158A" w:rsidRDefault="000B5825" w:rsidP="000B5825">
            <w:pPr>
              <w:rPr>
                <w:rFonts w:ascii="Arial" w:hAnsi="Arial" w:cs="Arial"/>
                <w:b/>
                <w:bCs/>
                <w:sz w:val="20"/>
                <w:szCs w:val="20"/>
                <w:lang w:val="en-US"/>
              </w:rPr>
            </w:pPr>
            <w:r w:rsidRPr="0094158A">
              <w:rPr>
                <w:rFonts w:ascii="Arial" w:hAnsi="Arial" w:cs="Arial"/>
                <w:b/>
                <w:bCs/>
                <w:sz w:val="20"/>
                <w:szCs w:val="20"/>
                <w:lang w:val="en"/>
              </w:rPr>
              <w:t>Mixer taps and accessories with the wow factor</w:t>
            </w:r>
          </w:p>
        </w:tc>
      </w:tr>
      <w:tr w:rsidR="000B5825" w:rsidRPr="00474E89" w14:paraId="72584B82" w14:textId="068040C1" w:rsidTr="00474E89">
        <w:tc>
          <w:tcPr>
            <w:tcW w:w="5524" w:type="dxa"/>
            <w:tcBorders>
              <w:top w:val="single" w:sz="4" w:space="0" w:color="auto"/>
              <w:left w:val="single" w:sz="4" w:space="0" w:color="auto"/>
              <w:bottom w:val="single" w:sz="4" w:space="0" w:color="auto"/>
              <w:right w:val="single" w:sz="4" w:space="0" w:color="auto"/>
            </w:tcBorders>
            <w:hideMark/>
          </w:tcPr>
          <w:p w14:paraId="277D43AA" w14:textId="5BF6A784" w:rsidR="000B5825" w:rsidRPr="00474E89" w:rsidRDefault="000B5825" w:rsidP="000B5825">
            <w:pPr>
              <w:rPr>
                <w:rFonts w:ascii="Arial" w:hAnsi="Arial" w:cs="Arial"/>
                <w:sz w:val="20"/>
                <w:szCs w:val="20"/>
                <w:lang w:val="en-US"/>
              </w:rPr>
            </w:pPr>
          </w:p>
        </w:tc>
        <w:tc>
          <w:tcPr>
            <w:tcW w:w="3125" w:type="dxa"/>
            <w:tcBorders>
              <w:top w:val="single" w:sz="4" w:space="0" w:color="auto"/>
              <w:left w:val="single" w:sz="4" w:space="0" w:color="auto"/>
              <w:bottom w:val="single" w:sz="4" w:space="0" w:color="auto"/>
              <w:right w:val="single" w:sz="4" w:space="0" w:color="auto"/>
            </w:tcBorders>
          </w:tcPr>
          <w:p w14:paraId="7D91AC2C" w14:textId="77777777" w:rsidR="000B5825" w:rsidRDefault="000B5825" w:rsidP="000B5825">
            <w:pPr>
              <w:rPr>
                <w:rFonts w:ascii="Arial" w:hAnsi="Arial" w:cs="Arial"/>
                <w:b/>
                <w:bCs/>
                <w:sz w:val="20"/>
                <w:szCs w:val="20"/>
                <w:lang w:val="en-GB"/>
              </w:rPr>
            </w:pPr>
            <w:r>
              <w:rPr>
                <w:rFonts w:ascii="Arial" w:hAnsi="Arial" w:cs="Arial"/>
                <w:b/>
                <w:bCs/>
                <w:sz w:val="20"/>
                <w:szCs w:val="20"/>
              </w:rPr>
              <w:t>Copy Benefit</w:t>
            </w:r>
          </w:p>
          <w:p w14:paraId="58871130" w14:textId="77777777" w:rsidR="000B5825" w:rsidRDefault="000B5825" w:rsidP="000B5825">
            <w:pPr>
              <w:rPr>
                <w:rFonts w:ascii="Arial" w:hAnsi="Arial" w:cs="Arial"/>
                <w:b/>
                <w:bCs/>
                <w:sz w:val="20"/>
                <w:szCs w:val="20"/>
              </w:rPr>
            </w:pPr>
          </w:p>
          <w:p w14:paraId="50AB4C5B" w14:textId="77777777" w:rsidR="000B5825" w:rsidRDefault="000B5825" w:rsidP="000B5825">
            <w:pPr>
              <w:rPr>
                <w:rFonts w:ascii="Arial" w:hAnsi="Arial" w:cs="Arial"/>
                <w:b/>
                <w:bCs/>
                <w:sz w:val="20"/>
                <w:szCs w:val="20"/>
              </w:rPr>
            </w:pPr>
          </w:p>
          <w:p w14:paraId="569D2ACE" w14:textId="77777777" w:rsidR="000B5825" w:rsidRDefault="000B5825" w:rsidP="000B5825">
            <w:pPr>
              <w:rPr>
                <w:rFonts w:ascii="Arial" w:hAnsi="Arial" w:cs="Arial"/>
                <w:noProof/>
                <w:sz w:val="22"/>
                <w:szCs w:val="22"/>
                <w:lang w:val="en-GB"/>
              </w:rPr>
            </w:pPr>
          </w:p>
          <w:p w14:paraId="498D11F6" w14:textId="77777777" w:rsidR="000B5825" w:rsidRPr="0094158A" w:rsidRDefault="000B5825" w:rsidP="000B5825">
            <w:pPr>
              <w:rPr>
                <w:rFonts w:ascii="Arial" w:hAnsi="Arial" w:cs="Arial"/>
                <w:sz w:val="20"/>
                <w:szCs w:val="20"/>
              </w:rPr>
            </w:pPr>
          </w:p>
        </w:tc>
        <w:tc>
          <w:tcPr>
            <w:tcW w:w="12892" w:type="dxa"/>
            <w:tcBorders>
              <w:top w:val="single" w:sz="4" w:space="0" w:color="auto"/>
              <w:left w:val="single" w:sz="4" w:space="0" w:color="auto"/>
              <w:bottom w:val="single" w:sz="4" w:space="0" w:color="auto"/>
              <w:right w:val="single" w:sz="4" w:space="0" w:color="auto"/>
            </w:tcBorders>
          </w:tcPr>
          <w:p w14:paraId="33CD9EF7" w14:textId="0CBB6178" w:rsidR="000B5825" w:rsidRPr="0094158A" w:rsidRDefault="000B5825" w:rsidP="000B5825">
            <w:pPr>
              <w:rPr>
                <w:rFonts w:ascii="Arial" w:hAnsi="Arial" w:cs="Arial"/>
                <w:sz w:val="20"/>
                <w:szCs w:val="20"/>
                <w:lang w:val="en-US"/>
              </w:rPr>
            </w:pPr>
            <w:r w:rsidRPr="0094158A">
              <w:rPr>
                <w:rFonts w:ascii="Arial" w:hAnsi="Arial" w:cs="Arial"/>
                <w:sz w:val="20"/>
                <w:szCs w:val="20"/>
                <w:lang w:val="en"/>
              </w:rPr>
              <w:t>Satin gold accents are becoming increasingly popular in kitchens, whether in the form of handles or worktop edges. High-quality BLANCO elements in satin gold give your kitchen the real wow factor, especially around the water place. Kitchen mixer taps and integrated soap dispensers complete with matching pop-ups create a harmonious overall look thanks to superb workmanship and aesthetic design that prove a lasting source of delight.</w:t>
            </w:r>
          </w:p>
        </w:tc>
      </w:tr>
      <w:tr w:rsidR="00474E89" w:rsidRPr="001737E8" w14:paraId="276C6402" w14:textId="43ACF2EA" w:rsidTr="00474E89">
        <w:tc>
          <w:tcPr>
            <w:tcW w:w="552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41A3CEB" w14:textId="77777777" w:rsidR="00474E89" w:rsidRPr="00474E89" w:rsidRDefault="00474E89" w:rsidP="006A3A43">
            <w:pPr>
              <w:rPr>
                <w:rFonts w:ascii="Arial" w:hAnsi="Arial" w:cs="Arial"/>
                <w:color w:val="000000" w:themeColor="text1"/>
                <w:sz w:val="20"/>
                <w:szCs w:val="20"/>
                <w:lang w:val="en-US"/>
              </w:rPr>
            </w:pPr>
          </w:p>
        </w:tc>
        <w:tc>
          <w:tcPr>
            <w:tcW w:w="312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BCABB87" w14:textId="0EFF0601" w:rsidR="00474E89" w:rsidRPr="0094158A" w:rsidRDefault="00474E89" w:rsidP="006A3A43">
            <w:pPr>
              <w:rPr>
                <w:rFonts w:ascii="Arial" w:hAnsi="Arial" w:cs="Arial"/>
                <w:color w:val="000000" w:themeColor="text1"/>
                <w:sz w:val="20"/>
                <w:szCs w:val="20"/>
              </w:rPr>
            </w:pPr>
            <w:r w:rsidRPr="0094158A">
              <w:rPr>
                <w:rFonts w:ascii="Arial" w:hAnsi="Arial" w:cs="Arial"/>
                <w:b/>
                <w:bCs/>
                <w:color w:val="000000" w:themeColor="text1"/>
                <w:sz w:val="20"/>
                <w:szCs w:val="20"/>
              </w:rPr>
              <w:t>Hero-Sub-Product 1</w:t>
            </w:r>
          </w:p>
        </w:tc>
        <w:tc>
          <w:tcPr>
            <w:tcW w:w="12892"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D9FD2F1" w14:textId="38667E5A" w:rsidR="00474E89" w:rsidRPr="0094158A" w:rsidRDefault="00474E89" w:rsidP="006A3A43">
            <w:pPr>
              <w:rPr>
                <w:rFonts w:ascii="Arial" w:hAnsi="Arial" w:cs="Arial"/>
                <w:color w:val="000000" w:themeColor="text1"/>
                <w:sz w:val="20"/>
                <w:szCs w:val="20"/>
              </w:rPr>
            </w:pPr>
          </w:p>
        </w:tc>
      </w:tr>
      <w:tr w:rsidR="00DA5FFD" w:rsidRPr="00474E89" w14:paraId="799A1F2A" w14:textId="05C9A2F5" w:rsidTr="00474E89">
        <w:tc>
          <w:tcPr>
            <w:tcW w:w="5524" w:type="dxa"/>
            <w:tcBorders>
              <w:top w:val="single" w:sz="4" w:space="0" w:color="auto"/>
              <w:left w:val="single" w:sz="4" w:space="0" w:color="auto"/>
              <w:bottom w:val="single" w:sz="4" w:space="0" w:color="auto"/>
              <w:right w:val="single" w:sz="4" w:space="0" w:color="auto"/>
            </w:tcBorders>
            <w:hideMark/>
          </w:tcPr>
          <w:p w14:paraId="1615EA18" w14:textId="7BF93426" w:rsidR="00DA5FFD" w:rsidRPr="0094158A" w:rsidRDefault="00DA5FFD" w:rsidP="00DA5FFD">
            <w:pPr>
              <w:rPr>
                <w:rStyle w:val="normaltextrun"/>
                <w:rFonts w:ascii="Arial" w:hAnsi="Arial" w:cs="Arial"/>
                <w:b/>
                <w:bCs/>
                <w:color w:val="000000" w:themeColor="text1"/>
                <w:sz w:val="20"/>
                <w:szCs w:val="20"/>
              </w:rPr>
            </w:pPr>
          </w:p>
        </w:tc>
        <w:tc>
          <w:tcPr>
            <w:tcW w:w="3125" w:type="dxa"/>
            <w:tcBorders>
              <w:top w:val="single" w:sz="4" w:space="0" w:color="auto"/>
              <w:left w:val="single" w:sz="4" w:space="0" w:color="auto"/>
              <w:bottom w:val="single" w:sz="4" w:space="0" w:color="auto"/>
              <w:right w:val="single" w:sz="4" w:space="0" w:color="auto"/>
            </w:tcBorders>
          </w:tcPr>
          <w:p w14:paraId="70C25979" w14:textId="77777777" w:rsidR="00DA5FFD" w:rsidRPr="000B5825" w:rsidRDefault="00DA5FFD" w:rsidP="00DA5FFD">
            <w:pPr>
              <w:rPr>
                <w:rFonts w:ascii="Arial" w:hAnsi="Arial" w:cs="Arial"/>
                <w:sz w:val="20"/>
                <w:szCs w:val="20"/>
                <w:lang w:val="en-US"/>
              </w:rPr>
            </w:pPr>
            <w:r w:rsidRPr="000B5825">
              <w:rPr>
                <w:rFonts w:ascii="Arial" w:hAnsi="Arial" w:cs="Arial"/>
                <w:b/>
                <w:bCs/>
                <w:sz w:val="20"/>
                <w:szCs w:val="20"/>
                <w:lang w:val="en-US"/>
              </w:rPr>
              <w:t>Sub-HL 1</w:t>
            </w:r>
            <w:r w:rsidRPr="000B5825">
              <w:rPr>
                <w:rFonts w:ascii="Arial" w:hAnsi="Arial" w:cs="Arial"/>
                <w:sz w:val="20"/>
                <w:szCs w:val="20"/>
                <w:lang w:val="en-US"/>
              </w:rPr>
              <w:t xml:space="preserve"> </w:t>
            </w:r>
          </w:p>
          <w:p w14:paraId="4D7BCC74" w14:textId="6AEF7CC7" w:rsidR="00DA5FFD" w:rsidRPr="00DA5FFD" w:rsidRDefault="00DA5FFD" w:rsidP="00DA5FFD">
            <w:pPr>
              <w:rPr>
                <w:rStyle w:val="normaltextrun"/>
                <w:rFonts w:ascii="Arial" w:hAnsi="Arial" w:cs="Arial"/>
                <w:b/>
                <w:bCs/>
                <w:color w:val="000000" w:themeColor="text1"/>
                <w:sz w:val="20"/>
                <w:szCs w:val="20"/>
                <w:lang w:val="en-US"/>
              </w:rPr>
            </w:pPr>
            <w:r w:rsidRPr="000B5825">
              <w:rPr>
                <w:rFonts w:ascii="Arial" w:hAnsi="Arial" w:cs="Arial"/>
                <w:sz w:val="20"/>
                <w:szCs w:val="20"/>
                <w:lang w:val="en-US"/>
              </w:rPr>
              <w:t>emotional, promotional, awareness</w:t>
            </w:r>
          </w:p>
        </w:tc>
        <w:tc>
          <w:tcPr>
            <w:tcW w:w="12892" w:type="dxa"/>
            <w:tcBorders>
              <w:top w:val="single" w:sz="4" w:space="0" w:color="auto"/>
              <w:left w:val="single" w:sz="4" w:space="0" w:color="auto"/>
              <w:bottom w:val="single" w:sz="4" w:space="0" w:color="auto"/>
              <w:right w:val="single" w:sz="4" w:space="0" w:color="auto"/>
            </w:tcBorders>
            <w:hideMark/>
          </w:tcPr>
          <w:p w14:paraId="61C26499" w14:textId="45C71316" w:rsidR="00DA5FFD" w:rsidRPr="0094158A" w:rsidRDefault="00DA5FFD" w:rsidP="00DA5FFD">
            <w:pPr>
              <w:rPr>
                <w:rFonts w:ascii="Arial" w:hAnsi="Arial" w:cs="Arial"/>
                <w:sz w:val="20"/>
                <w:szCs w:val="20"/>
                <w:lang w:val="en-US"/>
              </w:rPr>
            </w:pPr>
            <w:r w:rsidRPr="0094158A">
              <w:rPr>
                <w:rStyle w:val="normaltextrun"/>
                <w:rFonts w:ascii="Arial" w:hAnsi="Arial" w:cs="Arial"/>
                <w:b/>
                <w:bCs/>
                <w:color w:val="000000" w:themeColor="text1"/>
                <w:sz w:val="20"/>
                <w:szCs w:val="20"/>
                <w:lang w:val="en"/>
              </w:rPr>
              <w:t xml:space="preserve">FONTAS-S II and LATO </w:t>
            </w:r>
            <w:r w:rsidRPr="0094158A">
              <w:rPr>
                <w:rFonts w:ascii="Arial" w:hAnsi="Arial" w:cs="Arial"/>
                <w:b/>
                <w:bCs/>
                <w:sz w:val="20"/>
                <w:szCs w:val="20"/>
                <w:lang w:val="en"/>
              </w:rPr>
              <w:t>soap dispenser</w:t>
            </w:r>
            <w:r w:rsidRPr="0094158A">
              <w:rPr>
                <w:rFonts w:ascii="Arial" w:hAnsi="Arial" w:cs="Arial"/>
                <w:b/>
                <w:bCs/>
                <w:color w:val="000000" w:themeColor="text1"/>
                <w:sz w:val="20"/>
                <w:szCs w:val="20"/>
                <w:lang w:val="en"/>
              </w:rPr>
              <w:t> </w:t>
            </w:r>
          </w:p>
        </w:tc>
      </w:tr>
      <w:tr w:rsidR="00DA5FFD" w:rsidRPr="001737E8" w14:paraId="77173651" w14:textId="760DFF1B" w:rsidTr="00474E89">
        <w:tc>
          <w:tcPr>
            <w:tcW w:w="5524" w:type="dxa"/>
            <w:tcBorders>
              <w:top w:val="single" w:sz="4" w:space="0" w:color="auto"/>
              <w:left w:val="single" w:sz="4" w:space="0" w:color="auto"/>
              <w:bottom w:val="single" w:sz="4" w:space="0" w:color="auto"/>
              <w:right w:val="single" w:sz="4" w:space="0" w:color="auto"/>
            </w:tcBorders>
          </w:tcPr>
          <w:p w14:paraId="31677F34" w14:textId="77777777" w:rsidR="00DA5FFD" w:rsidRPr="00474E89" w:rsidRDefault="00DA5FFD" w:rsidP="00DA5FFD">
            <w:pPr>
              <w:rPr>
                <w:rFonts w:ascii="Arial" w:hAnsi="Arial" w:cs="Arial"/>
                <w:b/>
                <w:bCs/>
                <w:sz w:val="20"/>
                <w:szCs w:val="20"/>
                <w:lang w:val="en-US"/>
              </w:rPr>
            </w:pPr>
          </w:p>
        </w:tc>
        <w:tc>
          <w:tcPr>
            <w:tcW w:w="3125" w:type="dxa"/>
            <w:tcBorders>
              <w:top w:val="single" w:sz="4" w:space="0" w:color="auto"/>
              <w:left w:val="single" w:sz="4" w:space="0" w:color="auto"/>
              <w:bottom w:val="single" w:sz="4" w:space="0" w:color="auto"/>
              <w:right w:val="single" w:sz="4" w:space="0" w:color="auto"/>
            </w:tcBorders>
          </w:tcPr>
          <w:p w14:paraId="0EEDE8A6" w14:textId="1D7FBF1C" w:rsidR="00DA5FFD" w:rsidRPr="0094158A" w:rsidRDefault="00DA5FFD" w:rsidP="00DA5FFD">
            <w:pPr>
              <w:rPr>
                <w:rFonts w:ascii="Arial" w:hAnsi="Arial" w:cs="Arial"/>
                <w:b/>
                <w:bCs/>
                <w:sz w:val="20"/>
                <w:szCs w:val="20"/>
              </w:rPr>
            </w:pPr>
            <w:r>
              <w:rPr>
                <w:rFonts w:ascii="Arial" w:hAnsi="Arial" w:cs="Arial"/>
                <w:b/>
                <w:bCs/>
                <w:sz w:val="20"/>
                <w:szCs w:val="20"/>
              </w:rPr>
              <w:t>Sub-HL 2</w:t>
            </w:r>
            <w:r>
              <w:rPr>
                <w:rFonts w:ascii="Arial" w:hAnsi="Arial" w:cs="Arial"/>
                <w:sz w:val="20"/>
                <w:szCs w:val="20"/>
              </w:rPr>
              <w:br/>
              <w:t xml:space="preserve"> Headline</w:t>
            </w:r>
          </w:p>
        </w:tc>
        <w:tc>
          <w:tcPr>
            <w:tcW w:w="12892" w:type="dxa"/>
            <w:tcBorders>
              <w:top w:val="single" w:sz="4" w:space="0" w:color="auto"/>
              <w:left w:val="single" w:sz="4" w:space="0" w:color="auto"/>
              <w:bottom w:val="single" w:sz="4" w:space="0" w:color="auto"/>
              <w:right w:val="single" w:sz="4" w:space="0" w:color="auto"/>
            </w:tcBorders>
            <w:hideMark/>
          </w:tcPr>
          <w:p w14:paraId="6A87CED8" w14:textId="56518ACD" w:rsidR="00DA5FFD" w:rsidRPr="0094158A" w:rsidRDefault="00DA5FFD" w:rsidP="00DA5FFD">
            <w:pPr>
              <w:rPr>
                <w:rFonts w:ascii="Arial" w:hAnsi="Arial" w:cs="Arial"/>
                <w:b/>
                <w:bCs/>
                <w:sz w:val="20"/>
                <w:szCs w:val="20"/>
              </w:rPr>
            </w:pPr>
            <w:r w:rsidRPr="0094158A">
              <w:rPr>
                <w:rFonts w:ascii="Arial" w:hAnsi="Arial" w:cs="Arial"/>
                <w:b/>
                <w:bCs/>
                <w:sz w:val="20"/>
                <w:szCs w:val="20"/>
                <w:lang w:val="en"/>
              </w:rPr>
              <w:t>The perfect duo.</w:t>
            </w:r>
          </w:p>
        </w:tc>
      </w:tr>
      <w:tr w:rsidR="00DA5FFD" w:rsidRPr="00474E89" w14:paraId="4100BF1F" w14:textId="30C4C3C0" w:rsidTr="00474E89">
        <w:tc>
          <w:tcPr>
            <w:tcW w:w="5524" w:type="dxa"/>
            <w:tcBorders>
              <w:top w:val="single" w:sz="4" w:space="0" w:color="auto"/>
              <w:left w:val="single" w:sz="4" w:space="0" w:color="auto"/>
              <w:bottom w:val="single" w:sz="4" w:space="0" w:color="auto"/>
              <w:right w:val="single" w:sz="4" w:space="0" w:color="auto"/>
            </w:tcBorders>
            <w:hideMark/>
          </w:tcPr>
          <w:p w14:paraId="5A37C82E" w14:textId="225283CD" w:rsidR="00DA5FFD" w:rsidRPr="0094158A" w:rsidRDefault="00DA5FFD" w:rsidP="00DA5FFD">
            <w:pPr>
              <w:pStyle w:val="paragraph"/>
              <w:textAlignment w:val="baseline"/>
              <w:rPr>
                <w:rFonts w:ascii="Arial" w:hAnsi="Arial" w:cs="Arial"/>
                <w:color w:val="000000" w:themeColor="text1"/>
                <w:sz w:val="20"/>
                <w:szCs w:val="20"/>
                <w:shd w:val="clear" w:color="auto" w:fill="FFFFFF"/>
              </w:rPr>
            </w:pPr>
          </w:p>
        </w:tc>
        <w:tc>
          <w:tcPr>
            <w:tcW w:w="3125" w:type="dxa"/>
            <w:tcBorders>
              <w:top w:val="single" w:sz="4" w:space="0" w:color="auto"/>
              <w:left w:val="single" w:sz="4" w:space="0" w:color="auto"/>
              <w:bottom w:val="single" w:sz="4" w:space="0" w:color="auto"/>
              <w:right w:val="single" w:sz="4" w:space="0" w:color="auto"/>
            </w:tcBorders>
          </w:tcPr>
          <w:p w14:paraId="48D35CCE" w14:textId="77777777" w:rsidR="00DA5FFD" w:rsidRDefault="00DA5FFD" w:rsidP="00DA5FFD">
            <w:pPr>
              <w:rPr>
                <w:rFonts w:ascii="Arial" w:hAnsi="Arial" w:cs="Arial"/>
                <w:b/>
                <w:bCs/>
                <w:sz w:val="20"/>
                <w:szCs w:val="20"/>
                <w:lang w:val="en-GB"/>
              </w:rPr>
            </w:pPr>
            <w:r>
              <w:rPr>
                <w:rFonts w:ascii="Arial" w:hAnsi="Arial" w:cs="Arial"/>
                <w:b/>
                <w:bCs/>
                <w:sz w:val="20"/>
                <w:szCs w:val="20"/>
              </w:rPr>
              <w:t>Copy Benefit</w:t>
            </w:r>
          </w:p>
          <w:p w14:paraId="6F9C22B0" w14:textId="77777777" w:rsidR="00DA5FFD" w:rsidRDefault="00DA5FFD" w:rsidP="00DA5FFD">
            <w:pPr>
              <w:rPr>
                <w:rFonts w:ascii="Arial" w:hAnsi="Arial" w:cs="Arial"/>
                <w:b/>
                <w:bCs/>
                <w:sz w:val="20"/>
                <w:szCs w:val="20"/>
              </w:rPr>
            </w:pPr>
          </w:p>
          <w:p w14:paraId="53EBA5FC" w14:textId="77777777" w:rsidR="00DA5FFD" w:rsidRDefault="00DA5FFD" w:rsidP="00DA5FFD">
            <w:pPr>
              <w:rPr>
                <w:rFonts w:ascii="Arial" w:hAnsi="Arial" w:cs="Arial"/>
                <w:b/>
                <w:bCs/>
                <w:sz w:val="20"/>
                <w:szCs w:val="20"/>
              </w:rPr>
            </w:pPr>
          </w:p>
          <w:p w14:paraId="124B8BB1" w14:textId="77777777" w:rsidR="00DA5FFD" w:rsidRDefault="00DA5FFD" w:rsidP="00DA5FFD">
            <w:pPr>
              <w:rPr>
                <w:rFonts w:ascii="Arial" w:hAnsi="Arial" w:cs="Arial"/>
                <w:noProof/>
                <w:sz w:val="22"/>
                <w:szCs w:val="22"/>
                <w:lang w:val="en-GB"/>
              </w:rPr>
            </w:pPr>
          </w:p>
          <w:p w14:paraId="6EB70826" w14:textId="77777777" w:rsidR="00DA5FFD" w:rsidRPr="0094158A" w:rsidRDefault="00DA5FFD" w:rsidP="00DA5FFD">
            <w:pPr>
              <w:rPr>
                <w:rFonts w:ascii="Arial" w:hAnsi="Arial" w:cs="Arial"/>
                <w:color w:val="000000" w:themeColor="text1"/>
                <w:sz w:val="20"/>
                <w:szCs w:val="20"/>
                <w:shd w:val="clear" w:color="auto" w:fill="FFFFFF"/>
              </w:rPr>
            </w:pPr>
          </w:p>
        </w:tc>
        <w:tc>
          <w:tcPr>
            <w:tcW w:w="12892" w:type="dxa"/>
            <w:tcBorders>
              <w:top w:val="single" w:sz="4" w:space="0" w:color="auto"/>
              <w:left w:val="single" w:sz="4" w:space="0" w:color="auto"/>
              <w:bottom w:val="single" w:sz="4" w:space="0" w:color="auto"/>
              <w:right w:val="single" w:sz="4" w:space="0" w:color="auto"/>
            </w:tcBorders>
          </w:tcPr>
          <w:p w14:paraId="29077071" w14:textId="0AA91D61" w:rsidR="00DA5FFD" w:rsidRPr="0094158A" w:rsidRDefault="00DA5FFD" w:rsidP="00DA5FFD">
            <w:pPr>
              <w:rPr>
                <w:rFonts w:ascii="Arial" w:hAnsi="Arial" w:cs="Arial"/>
                <w:color w:val="000000" w:themeColor="text1"/>
                <w:sz w:val="20"/>
                <w:szCs w:val="20"/>
                <w:lang w:val="en-US"/>
              </w:rPr>
            </w:pPr>
            <w:r w:rsidRPr="0094158A">
              <w:rPr>
                <w:rFonts w:ascii="Arial" w:hAnsi="Arial" w:cs="Arial"/>
                <w:color w:val="000000" w:themeColor="text1"/>
                <w:sz w:val="20"/>
                <w:szCs w:val="20"/>
                <w:shd w:val="clear" w:color="auto" w:fill="FFFFFF"/>
                <w:lang w:val="en"/>
              </w:rPr>
              <w:t>Sustainable and elegant: </w:t>
            </w:r>
            <w:r w:rsidRPr="0094158A">
              <w:rPr>
                <w:rStyle w:val="normaltextrun"/>
                <w:rFonts w:ascii="Arial" w:hAnsi="Arial" w:cs="Arial"/>
                <w:color w:val="000000" w:themeColor="text1"/>
                <w:sz w:val="20"/>
                <w:szCs w:val="20"/>
                <w:lang w:val="en"/>
              </w:rPr>
              <w:t>FONTAS-S II and the LATO soap</w:t>
            </w:r>
            <w:r w:rsidRPr="0094158A">
              <w:rPr>
                <w:rStyle w:val="normaltextrun"/>
                <w:rFonts w:ascii="Arial" w:hAnsi="Arial" w:cs="Arial"/>
                <w:sz w:val="20"/>
                <w:szCs w:val="20"/>
                <w:lang w:val="en"/>
              </w:rPr>
              <w:t xml:space="preserve"> dispenser combined.</w:t>
            </w:r>
            <w:r w:rsidRPr="0094158A">
              <w:rPr>
                <w:rFonts w:ascii="Arial" w:hAnsi="Arial" w:cs="Arial"/>
                <w:color w:val="000000" w:themeColor="text1"/>
                <w:sz w:val="20"/>
                <w:szCs w:val="20"/>
                <w:lang w:val="en"/>
              </w:rPr>
              <w:t xml:space="preserve"> </w:t>
            </w:r>
            <w:r w:rsidRPr="0094158A">
              <w:rPr>
                <w:rStyle w:val="normaltextrun"/>
                <w:rFonts w:ascii="Arial" w:hAnsi="Arial" w:cs="Arial"/>
                <w:color w:val="000000" w:themeColor="text1"/>
                <w:sz w:val="20"/>
                <w:szCs w:val="20"/>
                <w:lang w:val="en"/>
              </w:rPr>
              <w:t xml:space="preserve">FONTAS-S II </w:t>
            </w:r>
            <w:r w:rsidRPr="0094158A">
              <w:rPr>
                <w:rFonts w:ascii="Arial" w:hAnsi="Arial" w:cs="Arial"/>
                <w:color w:val="000000" w:themeColor="text1"/>
                <w:sz w:val="20"/>
                <w:szCs w:val="20"/>
                <w:lang w:val="en"/>
              </w:rPr>
              <w:t xml:space="preserve">dispenses </w:t>
            </w:r>
            <w:r w:rsidRPr="0094158A">
              <w:rPr>
                <w:rFonts w:ascii="Arial" w:hAnsi="Arial" w:cs="Arial"/>
                <w:color w:val="000000" w:themeColor="text1"/>
                <w:sz w:val="20"/>
                <w:szCs w:val="20"/>
                <w:shd w:val="clear" w:color="auto" w:fill="FFFFFF"/>
                <w:lang w:val="en"/>
              </w:rPr>
              <w:t>hot, cold and filtered cold water from a stylish mixer tap. LATO provides the perfect aesthetic complement and is eminently practical. </w:t>
            </w:r>
          </w:p>
          <w:p w14:paraId="1D716FD3" w14:textId="77777777" w:rsidR="00DA5FFD" w:rsidRPr="0094158A" w:rsidRDefault="00DA5FFD" w:rsidP="00DA5FFD">
            <w:pPr>
              <w:rPr>
                <w:rFonts w:ascii="Arial" w:hAnsi="Arial" w:cs="Arial"/>
                <w:sz w:val="20"/>
                <w:szCs w:val="20"/>
                <w:lang w:val="en-US"/>
              </w:rPr>
            </w:pPr>
          </w:p>
          <w:p w14:paraId="23DBC427" w14:textId="77777777" w:rsidR="00DA5FFD" w:rsidRPr="0094158A" w:rsidRDefault="00DA5FFD" w:rsidP="00DA5FFD">
            <w:pPr>
              <w:spacing w:line="240" w:lineRule="exact"/>
              <w:rPr>
                <w:rFonts w:ascii="Arial" w:hAnsi="Arial" w:cs="Arial"/>
                <w:sz w:val="20"/>
                <w:szCs w:val="20"/>
                <w:lang w:val="en-US"/>
              </w:rPr>
            </w:pPr>
          </w:p>
        </w:tc>
      </w:tr>
      <w:tr w:rsidR="00474E89" w:rsidRPr="001737E8" w14:paraId="6E9F096C" w14:textId="6DB43731" w:rsidTr="00474E89">
        <w:trPr>
          <w:trHeight w:val="6514"/>
        </w:trPr>
        <w:tc>
          <w:tcPr>
            <w:tcW w:w="5524" w:type="dxa"/>
            <w:tcBorders>
              <w:top w:val="single" w:sz="4" w:space="0" w:color="auto"/>
              <w:left w:val="single" w:sz="4" w:space="0" w:color="auto"/>
              <w:bottom w:val="single" w:sz="4" w:space="0" w:color="auto"/>
              <w:right w:val="single" w:sz="4" w:space="0" w:color="auto"/>
            </w:tcBorders>
            <w:hideMark/>
          </w:tcPr>
          <w:p w14:paraId="4424B86A" w14:textId="4311BDDC" w:rsidR="00474E89" w:rsidRPr="0094158A" w:rsidRDefault="00474E89" w:rsidP="006A3A43">
            <w:pPr>
              <w:spacing w:before="100" w:beforeAutospacing="1" w:after="100" w:afterAutospacing="1"/>
              <w:rPr>
                <w:rFonts w:ascii="Arial" w:hAnsi="Arial" w:cs="Arial"/>
                <w:sz w:val="20"/>
                <w:szCs w:val="20"/>
              </w:rPr>
            </w:pPr>
            <w:r w:rsidRPr="0094158A">
              <w:rPr>
                <w:rFonts w:ascii="Arial" w:hAnsi="Arial" w:cs="Arial"/>
                <w:sz w:val="20"/>
                <w:szCs w:val="20"/>
              </w:rPr>
              <w:lastRenderedPageBreak/>
              <w:drawing>
                <wp:inline distT="0" distB="0" distL="0" distR="0" wp14:anchorId="1AAD699B" wp14:editId="5DFFE78C">
                  <wp:extent cx="2390775" cy="1699835"/>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409361" cy="1713049"/>
                          </a:xfrm>
                          <a:prstGeom prst="rect">
                            <a:avLst/>
                          </a:prstGeom>
                        </pic:spPr>
                      </pic:pic>
                    </a:graphicData>
                  </a:graphic>
                </wp:inline>
              </w:drawing>
            </w:r>
          </w:p>
          <w:p w14:paraId="4FC38E47" w14:textId="25E7E759" w:rsidR="00474E89" w:rsidRPr="0094158A" w:rsidRDefault="00474E89" w:rsidP="006A3A43">
            <w:pPr>
              <w:spacing w:before="100" w:beforeAutospacing="1" w:after="100" w:afterAutospacing="1"/>
              <w:rPr>
                <w:rFonts w:ascii="Arial" w:hAnsi="Arial" w:cs="Arial"/>
                <w:sz w:val="20"/>
                <w:szCs w:val="20"/>
              </w:rPr>
            </w:pPr>
            <w:r w:rsidRPr="0094158A">
              <w:rPr>
                <w:rFonts w:ascii="Arial" w:hAnsi="Arial" w:cs="Arial"/>
                <w:sz w:val="20"/>
                <w:szCs w:val="20"/>
              </w:rPr>
              <w:t xml:space="preserve">ID: 107354 </w:t>
            </w:r>
          </w:p>
          <w:p w14:paraId="62093A9B" w14:textId="2EB386A6" w:rsidR="00474E89" w:rsidRPr="0094158A" w:rsidRDefault="00474E89" w:rsidP="006A3A43">
            <w:pPr>
              <w:spacing w:before="100" w:beforeAutospacing="1" w:after="100" w:afterAutospacing="1"/>
              <w:rPr>
                <w:rFonts w:ascii="Arial" w:hAnsi="Arial" w:cs="Arial"/>
                <w:color w:val="000000" w:themeColor="text1"/>
                <w:sz w:val="20"/>
                <w:szCs w:val="20"/>
              </w:rPr>
            </w:pPr>
          </w:p>
        </w:tc>
        <w:tc>
          <w:tcPr>
            <w:tcW w:w="3125" w:type="dxa"/>
            <w:tcBorders>
              <w:top w:val="single" w:sz="4" w:space="0" w:color="auto"/>
              <w:left w:val="single" w:sz="4" w:space="0" w:color="auto"/>
              <w:bottom w:val="single" w:sz="4" w:space="0" w:color="auto"/>
              <w:right w:val="single" w:sz="4" w:space="0" w:color="auto"/>
            </w:tcBorders>
          </w:tcPr>
          <w:p w14:paraId="059D2288" w14:textId="77777777" w:rsidR="00474E89" w:rsidRPr="0094158A" w:rsidRDefault="00474E89" w:rsidP="006A3A43">
            <w:pPr>
              <w:rPr>
                <w:rFonts w:ascii="Arial" w:hAnsi="Arial" w:cs="Arial"/>
                <w:b/>
                <w:bCs/>
                <w:sz w:val="20"/>
                <w:szCs w:val="20"/>
              </w:rPr>
            </w:pPr>
            <w:r w:rsidRPr="0094158A">
              <w:rPr>
                <w:rFonts w:ascii="Arial" w:hAnsi="Arial" w:cs="Arial"/>
                <w:b/>
                <w:bCs/>
                <w:sz w:val="20"/>
                <w:szCs w:val="20"/>
              </w:rPr>
              <w:t>Copy Feature</w:t>
            </w:r>
          </w:p>
          <w:p w14:paraId="78426643" w14:textId="77777777" w:rsidR="00474E89" w:rsidRPr="0094158A" w:rsidRDefault="00474E89" w:rsidP="006A3A43">
            <w:pPr>
              <w:rPr>
                <w:rFonts w:ascii="Arial" w:hAnsi="Arial" w:cs="Arial"/>
                <w:sz w:val="20"/>
                <w:szCs w:val="20"/>
              </w:rPr>
            </w:pPr>
          </w:p>
          <w:p w14:paraId="265A14A6" w14:textId="77777777" w:rsidR="00474E89" w:rsidRPr="0094158A" w:rsidRDefault="00474E89" w:rsidP="006A3A43">
            <w:pPr>
              <w:rPr>
                <w:rFonts w:ascii="Arial" w:hAnsi="Arial" w:cs="Arial"/>
                <w:sz w:val="20"/>
                <w:szCs w:val="20"/>
              </w:rPr>
            </w:pPr>
          </w:p>
          <w:p w14:paraId="45202922" w14:textId="77777777" w:rsidR="00474E89" w:rsidRPr="0094158A" w:rsidRDefault="00474E89" w:rsidP="006A3A43">
            <w:pPr>
              <w:spacing w:before="100" w:beforeAutospacing="1" w:after="100" w:afterAutospacing="1"/>
              <w:rPr>
                <w:rFonts w:ascii="Arial" w:hAnsi="Arial" w:cs="Arial"/>
                <w:color w:val="000000" w:themeColor="text1"/>
                <w:sz w:val="20"/>
                <w:szCs w:val="20"/>
              </w:rPr>
            </w:pPr>
          </w:p>
        </w:tc>
        <w:tc>
          <w:tcPr>
            <w:tcW w:w="12892" w:type="dxa"/>
            <w:tcBorders>
              <w:top w:val="single" w:sz="4" w:space="0" w:color="auto"/>
              <w:left w:val="single" w:sz="4" w:space="0" w:color="auto"/>
              <w:bottom w:val="single" w:sz="4" w:space="0" w:color="auto"/>
              <w:right w:val="single" w:sz="4" w:space="0" w:color="auto"/>
            </w:tcBorders>
          </w:tcPr>
          <w:p w14:paraId="171A48EB" w14:textId="777BB759" w:rsidR="00474E89" w:rsidRPr="0094158A" w:rsidRDefault="00474E89" w:rsidP="006A3A43">
            <w:pPr>
              <w:spacing w:before="100" w:beforeAutospacing="1" w:after="100" w:afterAutospacing="1"/>
              <w:rPr>
                <w:rFonts w:ascii="Arial" w:hAnsi="Arial" w:cs="Arial"/>
                <w:color w:val="000000" w:themeColor="text1"/>
                <w:sz w:val="20"/>
                <w:szCs w:val="20"/>
              </w:rPr>
            </w:pPr>
            <w:r w:rsidRPr="0094158A">
              <w:rPr>
                <w:rFonts w:ascii="Arial" w:hAnsi="Arial" w:cs="Arial"/>
                <w:color w:val="000000" w:themeColor="text1"/>
                <w:sz w:val="20"/>
                <w:szCs w:val="20"/>
              </w:rPr>
              <w:t>BLANCO FONTAS-S II:</w:t>
            </w:r>
          </w:p>
          <w:p w14:paraId="6FBC440F" w14:textId="77777777" w:rsidR="00474E89" w:rsidRPr="0094158A" w:rsidRDefault="00474E89" w:rsidP="003160A7">
            <w:pPr>
              <w:numPr>
                <w:ilvl w:val="0"/>
                <w:numId w:val="11"/>
              </w:numPr>
              <w:spacing w:before="100" w:beforeAutospacing="1" w:after="100" w:afterAutospacing="1"/>
              <w:rPr>
                <w:rFonts w:ascii="Arial" w:hAnsi="Arial" w:cs="Arial"/>
                <w:sz w:val="20"/>
                <w:szCs w:val="20"/>
                <w:lang w:val="en-US"/>
              </w:rPr>
            </w:pPr>
            <w:r w:rsidRPr="0094158A">
              <w:rPr>
                <w:rFonts w:ascii="Arial" w:hAnsi="Arial" w:cs="Arial"/>
                <w:sz w:val="20"/>
                <w:szCs w:val="20"/>
                <w:lang w:val="en-US"/>
              </w:rPr>
              <w:t>Comfortable 3-in-1-mixer tap: filtered and unfiltered water out of a pull-out hose</w:t>
            </w:r>
          </w:p>
          <w:p w14:paraId="248BDED3" w14:textId="77777777" w:rsidR="00474E89" w:rsidRPr="0094158A" w:rsidRDefault="00474E89" w:rsidP="003160A7">
            <w:pPr>
              <w:numPr>
                <w:ilvl w:val="0"/>
                <w:numId w:val="11"/>
              </w:numPr>
              <w:spacing w:before="100" w:beforeAutospacing="1" w:after="100" w:afterAutospacing="1"/>
              <w:rPr>
                <w:rFonts w:ascii="Arial" w:hAnsi="Arial" w:cs="Arial"/>
                <w:sz w:val="20"/>
                <w:szCs w:val="20"/>
                <w:lang w:val="en-US"/>
              </w:rPr>
            </w:pPr>
            <w:r w:rsidRPr="0094158A">
              <w:rPr>
                <w:rFonts w:ascii="Arial" w:hAnsi="Arial" w:cs="Arial"/>
                <w:sz w:val="20"/>
                <w:szCs w:val="20"/>
                <w:lang w:val="en-US"/>
              </w:rPr>
              <w:t>Separate water circuit: cold and warm water lever on the right, filtered water lever on the left</w:t>
            </w:r>
          </w:p>
          <w:p w14:paraId="24F0035F" w14:textId="77777777" w:rsidR="00474E89" w:rsidRPr="0094158A" w:rsidRDefault="00474E89" w:rsidP="003160A7">
            <w:pPr>
              <w:numPr>
                <w:ilvl w:val="0"/>
                <w:numId w:val="11"/>
              </w:numPr>
              <w:spacing w:before="100" w:beforeAutospacing="1" w:after="100" w:afterAutospacing="1"/>
              <w:rPr>
                <w:rFonts w:ascii="Arial" w:hAnsi="Arial" w:cs="Arial"/>
                <w:sz w:val="20"/>
                <w:szCs w:val="20"/>
                <w:lang w:val="en-US"/>
              </w:rPr>
            </w:pPr>
            <w:r w:rsidRPr="0094158A">
              <w:rPr>
                <w:rFonts w:ascii="Arial" w:hAnsi="Arial" w:cs="Arial"/>
                <w:sz w:val="20"/>
                <w:szCs w:val="20"/>
                <w:lang w:val="en-US"/>
              </w:rPr>
              <w:t>Hygienic: extra spout for filtered water – no mixture with mains water</w:t>
            </w:r>
          </w:p>
          <w:p w14:paraId="26BE0843" w14:textId="77777777" w:rsidR="00474E89" w:rsidRPr="0094158A" w:rsidRDefault="00474E89" w:rsidP="003160A7">
            <w:pPr>
              <w:numPr>
                <w:ilvl w:val="0"/>
                <w:numId w:val="11"/>
              </w:numPr>
              <w:spacing w:before="100" w:beforeAutospacing="1" w:after="100" w:afterAutospacing="1"/>
              <w:rPr>
                <w:rFonts w:ascii="Arial" w:hAnsi="Arial" w:cs="Arial"/>
                <w:sz w:val="20"/>
                <w:szCs w:val="20"/>
                <w:lang w:val="en-US"/>
              </w:rPr>
            </w:pPr>
            <w:r w:rsidRPr="0094158A">
              <w:rPr>
                <w:rFonts w:ascii="Arial" w:hAnsi="Arial" w:cs="Arial"/>
                <w:sz w:val="20"/>
                <w:szCs w:val="20"/>
                <w:lang w:val="en-US"/>
              </w:rPr>
              <w:t>Space-saving and practical: with the 3-in-1-tap no additional drilling is required for filtered water supply</w:t>
            </w:r>
          </w:p>
          <w:p w14:paraId="634FC762" w14:textId="77777777" w:rsidR="00474E89" w:rsidRPr="0094158A" w:rsidRDefault="00474E89" w:rsidP="003160A7">
            <w:pPr>
              <w:numPr>
                <w:ilvl w:val="0"/>
                <w:numId w:val="11"/>
              </w:numPr>
              <w:spacing w:before="100" w:beforeAutospacing="1" w:after="100" w:afterAutospacing="1"/>
              <w:rPr>
                <w:rFonts w:ascii="Arial" w:hAnsi="Arial" w:cs="Arial"/>
                <w:sz w:val="20"/>
                <w:szCs w:val="20"/>
                <w:lang w:val="en-US"/>
              </w:rPr>
            </w:pPr>
            <w:r w:rsidRPr="0094158A">
              <w:rPr>
                <w:rFonts w:ascii="Arial" w:hAnsi="Arial" w:cs="Arial"/>
                <w:sz w:val="20"/>
                <w:szCs w:val="20"/>
                <w:lang w:val="en-US"/>
              </w:rPr>
              <w:t>Integrated spout for both water qualities with a special jet regulator</w:t>
            </w:r>
          </w:p>
          <w:p w14:paraId="06A0DAAA" w14:textId="77777777" w:rsidR="00474E89" w:rsidRPr="0094158A" w:rsidRDefault="00474E89" w:rsidP="003160A7">
            <w:pPr>
              <w:numPr>
                <w:ilvl w:val="0"/>
                <w:numId w:val="11"/>
              </w:numPr>
              <w:spacing w:before="100" w:beforeAutospacing="1" w:after="100" w:afterAutospacing="1"/>
              <w:rPr>
                <w:rFonts w:ascii="Arial" w:hAnsi="Arial" w:cs="Arial"/>
                <w:sz w:val="20"/>
                <w:szCs w:val="20"/>
                <w:lang w:val="en-US"/>
              </w:rPr>
            </w:pPr>
            <w:r w:rsidRPr="0094158A">
              <w:rPr>
                <w:rFonts w:ascii="Arial" w:hAnsi="Arial" w:cs="Arial"/>
                <w:sz w:val="20"/>
                <w:szCs w:val="20"/>
                <w:lang w:val="en-US"/>
              </w:rPr>
              <w:t>Surface finishes to perfectly match sinks and bowls</w:t>
            </w:r>
          </w:p>
          <w:p w14:paraId="7CD60E9B" w14:textId="77777777" w:rsidR="00474E89" w:rsidRPr="0094158A" w:rsidRDefault="00474E89" w:rsidP="006A3A43">
            <w:pPr>
              <w:shd w:val="clear" w:color="auto" w:fill="FFFFFF"/>
              <w:spacing w:before="180" w:after="100" w:afterAutospacing="1"/>
              <w:ind w:left="720"/>
              <w:rPr>
                <w:rFonts w:ascii="Arial" w:hAnsi="Arial" w:cs="Arial"/>
                <w:color w:val="000000" w:themeColor="text1"/>
                <w:sz w:val="20"/>
                <w:szCs w:val="20"/>
                <w:lang w:val="en-US"/>
              </w:rPr>
            </w:pPr>
          </w:p>
          <w:p w14:paraId="3AFB4978" w14:textId="77777777" w:rsidR="00474E89" w:rsidRPr="0094158A" w:rsidRDefault="00474E89" w:rsidP="006A3A43">
            <w:pPr>
              <w:spacing w:before="100" w:beforeAutospacing="1" w:after="100" w:afterAutospacing="1"/>
              <w:rPr>
                <w:rFonts w:ascii="Arial" w:hAnsi="Arial" w:cs="Arial"/>
                <w:sz w:val="20"/>
                <w:szCs w:val="20"/>
              </w:rPr>
            </w:pPr>
            <w:r w:rsidRPr="0094158A">
              <w:rPr>
                <w:rFonts w:ascii="Arial" w:hAnsi="Arial" w:cs="Arial"/>
                <w:sz w:val="20"/>
                <w:szCs w:val="20"/>
              </w:rPr>
              <w:t>BLANCO LATO:</w:t>
            </w:r>
          </w:p>
          <w:p w14:paraId="113A4A95" w14:textId="77777777" w:rsidR="00474E89" w:rsidRPr="0094158A" w:rsidRDefault="00474E89" w:rsidP="003160A7">
            <w:pPr>
              <w:numPr>
                <w:ilvl w:val="0"/>
                <w:numId w:val="11"/>
              </w:numPr>
              <w:spacing w:before="100" w:beforeAutospacing="1" w:after="100" w:afterAutospacing="1"/>
              <w:rPr>
                <w:rFonts w:ascii="Arial" w:hAnsi="Arial" w:cs="Arial"/>
                <w:sz w:val="20"/>
                <w:szCs w:val="20"/>
                <w:lang w:val="en-US"/>
              </w:rPr>
            </w:pPr>
            <w:r w:rsidRPr="0094158A">
              <w:rPr>
                <w:rFonts w:ascii="Arial" w:hAnsi="Arial" w:cs="Arial"/>
                <w:sz w:val="20"/>
                <w:szCs w:val="20"/>
                <w:lang w:val="en-US"/>
              </w:rPr>
              <w:t>Sleek and timeless soap dispenser design</w:t>
            </w:r>
          </w:p>
          <w:p w14:paraId="044BEB1B" w14:textId="77777777" w:rsidR="00474E89" w:rsidRPr="0094158A" w:rsidRDefault="00474E89" w:rsidP="003160A7">
            <w:pPr>
              <w:numPr>
                <w:ilvl w:val="0"/>
                <w:numId w:val="11"/>
              </w:numPr>
              <w:spacing w:before="100" w:beforeAutospacing="1" w:after="100" w:afterAutospacing="1"/>
              <w:rPr>
                <w:rFonts w:ascii="Arial" w:hAnsi="Arial" w:cs="Arial"/>
                <w:sz w:val="20"/>
                <w:szCs w:val="20"/>
                <w:lang w:val="en-US"/>
              </w:rPr>
            </w:pPr>
            <w:r w:rsidRPr="0094158A">
              <w:rPr>
                <w:rFonts w:ascii="Arial" w:hAnsi="Arial" w:cs="Arial"/>
                <w:sz w:val="20"/>
                <w:szCs w:val="20"/>
                <w:lang w:val="en-US"/>
              </w:rPr>
              <w:t>Attractive monochromatic and split finish versions for a perfect match with BLANCO mixer taps and sinks</w:t>
            </w:r>
          </w:p>
          <w:p w14:paraId="6F872E64" w14:textId="77777777" w:rsidR="00474E89" w:rsidRPr="0094158A" w:rsidRDefault="00474E89" w:rsidP="003160A7">
            <w:pPr>
              <w:numPr>
                <w:ilvl w:val="0"/>
                <w:numId w:val="11"/>
              </w:numPr>
              <w:spacing w:before="100" w:beforeAutospacing="1" w:after="100" w:afterAutospacing="1"/>
              <w:rPr>
                <w:rFonts w:ascii="Arial" w:hAnsi="Arial" w:cs="Arial"/>
                <w:sz w:val="20"/>
                <w:szCs w:val="20"/>
                <w:lang w:val="en-US"/>
              </w:rPr>
            </w:pPr>
            <w:r w:rsidRPr="0094158A">
              <w:rPr>
                <w:rFonts w:ascii="Arial" w:hAnsi="Arial" w:cs="Arial"/>
                <w:sz w:val="20"/>
                <w:szCs w:val="20"/>
                <w:lang w:val="en-US"/>
              </w:rPr>
              <w:t>Adapted length and height for an optimal spout reach</w:t>
            </w:r>
          </w:p>
          <w:p w14:paraId="300BAC63" w14:textId="77777777" w:rsidR="00474E89" w:rsidRPr="0094158A" w:rsidRDefault="00474E89" w:rsidP="003160A7">
            <w:pPr>
              <w:numPr>
                <w:ilvl w:val="0"/>
                <w:numId w:val="11"/>
              </w:numPr>
              <w:spacing w:before="100" w:beforeAutospacing="1" w:after="100" w:afterAutospacing="1"/>
              <w:rPr>
                <w:rFonts w:ascii="Arial" w:hAnsi="Arial" w:cs="Arial"/>
                <w:sz w:val="20"/>
                <w:szCs w:val="20"/>
              </w:rPr>
            </w:pPr>
            <w:r w:rsidRPr="0094158A">
              <w:rPr>
                <w:rFonts w:ascii="Arial" w:hAnsi="Arial" w:cs="Arial"/>
                <w:sz w:val="20"/>
                <w:szCs w:val="20"/>
              </w:rPr>
              <w:t>Easy to refill from above</w:t>
            </w:r>
          </w:p>
          <w:p w14:paraId="7443F871" w14:textId="5FB07973" w:rsidR="00474E89" w:rsidRPr="0094158A" w:rsidRDefault="00474E89" w:rsidP="0094158A">
            <w:pPr>
              <w:numPr>
                <w:ilvl w:val="0"/>
                <w:numId w:val="11"/>
              </w:numPr>
              <w:spacing w:before="100" w:beforeAutospacing="1" w:after="100" w:afterAutospacing="1"/>
              <w:rPr>
                <w:rFonts w:ascii="Arial" w:hAnsi="Arial" w:cs="Arial"/>
                <w:sz w:val="20"/>
                <w:szCs w:val="20"/>
              </w:rPr>
            </w:pPr>
            <w:r w:rsidRPr="0094158A">
              <w:rPr>
                <w:rFonts w:ascii="Arial" w:hAnsi="Arial" w:cs="Arial"/>
                <w:sz w:val="20"/>
                <w:szCs w:val="20"/>
              </w:rPr>
              <w:t>Practical sink accessory</w:t>
            </w:r>
          </w:p>
        </w:tc>
      </w:tr>
      <w:tr w:rsidR="00474E89" w:rsidRPr="001737E8" w14:paraId="3B33315B" w14:textId="5A15D704" w:rsidTr="00474E89">
        <w:tc>
          <w:tcPr>
            <w:tcW w:w="552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5853AD0" w14:textId="77777777" w:rsidR="00474E89" w:rsidRPr="0094158A" w:rsidRDefault="00474E89" w:rsidP="006A3A43">
            <w:pPr>
              <w:rPr>
                <w:rFonts w:ascii="Arial" w:hAnsi="Arial" w:cs="Arial"/>
                <w:color w:val="000000" w:themeColor="text1"/>
                <w:sz w:val="20"/>
                <w:szCs w:val="20"/>
              </w:rPr>
            </w:pPr>
          </w:p>
        </w:tc>
        <w:tc>
          <w:tcPr>
            <w:tcW w:w="312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821740F" w14:textId="68D6E4F7" w:rsidR="00474E89" w:rsidRPr="0094158A" w:rsidRDefault="00474E89" w:rsidP="006A3A43">
            <w:pPr>
              <w:rPr>
                <w:rFonts w:ascii="Arial" w:hAnsi="Arial" w:cs="Arial"/>
                <w:color w:val="000000" w:themeColor="text1"/>
                <w:sz w:val="20"/>
                <w:szCs w:val="20"/>
              </w:rPr>
            </w:pPr>
            <w:r w:rsidRPr="0094158A">
              <w:rPr>
                <w:rFonts w:ascii="Arial" w:hAnsi="Arial" w:cs="Arial"/>
                <w:b/>
                <w:bCs/>
                <w:color w:val="000000" w:themeColor="text1"/>
                <w:sz w:val="20"/>
                <w:szCs w:val="20"/>
              </w:rPr>
              <w:t>Hero-Sub-Product 2</w:t>
            </w:r>
          </w:p>
        </w:tc>
        <w:tc>
          <w:tcPr>
            <w:tcW w:w="12892"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32E1D9F" w14:textId="539B3A14" w:rsidR="00474E89" w:rsidRPr="0094158A" w:rsidRDefault="00474E89" w:rsidP="006A3A43">
            <w:pPr>
              <w:rPr>
                <w:rFonts w:ascii="Arial" w:hAnsi="Arial" w:cs="Arial"/>
                <w:color w:val="000000" w:themeColor="text1"/>
                <w:sz w:val="20"/>
                <w:szCs w:val="20"/>
              </w:rPr>
            </w:pPr>
          </w:p>
        </w:tc>
      </w:tr>
      <w:tr w:rsidR="00F4163A" w:rsidRPr="00474E89" w14:paraId="7E85F278" w14:textId="159971CC" w:rsidTr="00474E89">
        <w:tc>
          <w:tcPr>
            <w:tcW w:w="5524" w:type="dxa"/>
            <w:tcBorders>
              <w:top w:val="single" w:sz="4" w:space="0" w:color="auto"/>
              <w:left w:val="single" w:sz="4" w:space="0" w:color="auto"/>
              <w:bottom w:val="single" w:sz="4" w:space="0" w:color="auto"/>
              <w:right w:val="single" w:sz="4" w:space="0" w:color="auto"/>
            </w:tcBorders>
            <w:hideMark/>
          </w:tcPr>
          <w:p w14:paraId="5060F498" w14:textId="2131985F" w:rsidR="00F4163A" w:rsidRPr="0094158A" w:rsidRDefault="00F4163A" w:rsidP="00F4163A">
            <w:pPr>
              <w:rPr>
                <w:rStyle w:val="normaltextrun"/>
                <w:rFonts w:ascii="Arial" w:hAnsi="Arial" w:cs="Arial"/>
                <w:b/>
                <w:bCs/>
                <w:color w:val="000000" w:themeColor="text1"/>
                <w:sz w:val="20"/>
                <w:szCs w:val="20"/>
              </w:rPr>
            </w:pPr>
          </w:p>
        </w:tc>
        <w:tc>
          <w:tcPr>
            <w:tcW w:w="3125" w:type="dxa"/>
            <w:tcBorders>
              <w:top w:val="single" w:sz="4" w:space="0" w:color="auto"/>
              <w:left w:val="single" w:sz="4" w:space="0" w:color="auto"/>
              <w:bottom w:val="single" w:sz="4" w:space="0" w:color="auto"/>
              <w:right w:val="single" w:sz="4" w:space="0" w:color="auto"/>
            </w:tcBorders>
          </w:tcPr>
          <w:p w14:paraId="6E5595BF" w14:textId="77777777" w:rsidR="00F4163A" w:rsidRPr="000B5825" w:rsidRDefault="00F4163A" w:rsidP="00F4163A">
            <w:pPr>
              <w:rPr>
                <w:rFonts w:ascii="Arial" w:hAnsi="Arial" w:cs="Arial"/>
                <w:sz w:val="20"/>
                <w:szCs w:val="20"/>
                <w:lang w:val="en-US"/>
              </w:rPr>
            </w:pPr>
            <w:r w:rsidRPr="000B5825">
              <w:rPr>
                <w:rFonts w:ascii="Arial" w:hAnsi="Arial" w:cs="Arial"/>
                <w:b/>
                <w:bCs/>
                <w:sz w:val="20"/>
                <w:szCs w:val="20"/>
                <w:lang w:val="en-US"/>
              </w:rPr>
              <w:t>Sub-HL 1</w:t>
            </w:r>
            <w:r w:rsidRPr="000B5825">
              <w:rPr>
                <w:rFonts w:ascii="Arial" w:hAnsi="Arial" w:cs="Arial"/>
                <w:sz w:val="20"/>
                <w:szCs w:val="20"/>
                <w:lang w:val="en-US"/>
              </w:rPr>
              <w:t xml:space="preserve"> </w:t>
            </w:r>
          </w:p>
          <w:p w14:paraId="4A49AA78" w14:textId="645EB31A" w:rsidR="00F4163A" w:rsidRPr="00F4163A" w:rsidRDefault="00F4163A" w:rsidP="00F4163A">
            <w:pPr>
              <w:rPr>
                <w:rStyle w:val="normaltextrun"/>
                <w:rFonts w:ascii="Arial" w:hAnsi="Arial" w:cs="Arial"/>
                <w:b/>
                <w:bCs/>
                <w:color w:val="000000" w:themeColor="text1"/>
                <w:sz w:val="20"/>
                <w:szCs w:val="20"/>
                <w:lang w:val="en-US"/>
              </w:rPr>
            </w:pPr>
            <w:r w:rsidRPr="000B5825">
              <w:rPr>
                <w:rFonts w:ascii="Arial" w:hAnsi="Arial" w:cs="Arial"/>
                <w:sz w:val="20"/>
                <w:szCs w:val="20"/>
                <w:lang w:val="en-US"/>
              </w:rPr>
              <w:t>emotional, promotional, awareness</w:t>
            </w:r>
          </w:p>
        </w:tc>
        <w:tc>
          <w:tcPr>
            <w:tcW w:w="12892" w:type="dxa"/>
            <w:tcBorders>
              <w:top w:val="single" w:sz="4" w:space="0" w:color="auto"/>
              <w:left w:val="single" w:sz="4" w:space="0" w:color="auto"/>
              <w:bottom w:val="single" w:sz="4" w:space="0" w:color="auto"/>
              <w:right w:val="single" w:sz="4" w:space="0" w:color="auto"/>
            </w:tcBorders>
            <w:hideMark/>
          </w:tcPr>
          <w:p w14:paraId="32944E20" w14:textId="76FBF407" w:rsidR="00F4163A" w:rsidRPr="0094158A" w:rsidRDefault="00F4163A" w:rsidP="00F4163A">
            <w:pPr>
              <w:rPr>
                <w:rFonts w:ascii="Arial" w:hAnsi="Arial" w:cs="Arial"/>
                <w:sz w:val="20"/>
                <w:szCs w:val="20"/>
                <w:lang w:val="en-US"/>
              </w:rPr>
            </w:pPr>
            <w:r w:rsidRPr="0094158A">
              <w:rPr>
                <w:rStyle w:val="normaltextrun"/>
                <w:rFonts w:ascii="Arial" w:hAnsi="Arial" w:cs="Arial"/>
                <w:b/>
                <w:bCs/>
                <w:color w:val="000000" w:themeColor="text1"/>
                <w:sz w:val="20"/>
                <w:szCs w:val="20"/>
                <w:lang w:val="en"/>
              </w:rPr>
              <w:t xml:space="preserve">LINUS-S and the TORRE </w:t>
            </w:r>
            <w:r w:rsidRPr="0094158A">
              <w:rPr>
                <w:rFonts w:ascii="Arial" w:hAnsi="Arial" w:cs="Arial"/>
                <w:b/>
                <w:bCs/>
                <w:sz w:val="20"/>
                <w:szCs w:val="20"/>
                <w:lang w:val="en"/>
              </w:rPr>
              <w:t>soap dispenser</w:t>
            </w:r>
            <w:r w:rsidRPr="0094158A">
              <w:rPr>
                <w:rFonts w:ascii="Arial" w:hAnsi="Arial" w:cs="Arial"/>
                <w:b/>
                <w:bCs/>
                <w:color w:val="000000" w:themeColor="text1"/>
                <w:sz w:val="20"/>
                <w:szCs w:val="20"/>
                <w:lang w:val="en"/>
              </w:rPr>
              <w:t> </w:t>
            </w:r>
          </w:p>
        </w:tc>
      </w:tr>
      <w:tr w:rsidR="00F4163A" w:rsidRPr="001737E8" w14:paraId="676E3B38" w14:textId="35F502DF" w:rsidTr="00474E89">
        <w:tc>
          <w:tcPr>
            <w:tcW w:w="5524" w:type="dxa"/>
            <w:tcBorders>
              <w:top w:val="single" w:sz="4" w:space="0" w:color="auto"/>
              <w:left w:val="single" w:sz="4" w:space="0" w:color="auto"/>
              <w:bottom w:val="single" w:sz="4" w:space="0" w:color="auto"/>
              <w:right w:val="single" w:sz="4" w:space="0" w:color="auto"/>
            </w:tcBorders>
          </w:tcPr>
          <w:p w14:paraId="57753594" w14:textId="77777777" w:rsidR="00F4163A" w:rsidRPr="00474E89" w:rsidRDefault="00F4163A" w:rsidP="00F4163A">
            <w:pPr>
              <w:rPr>
                <w:rFonts w:ascii="Arial" w:hAnsi="Arial" w:cs="Arial"/>
                <w:b/>
                <w:bCs/>
                <w:color w:val="000000" w:themeColor="text1"/>
                <w:sz w:val="20"/>
                <w:szCs w:val="20"/>
                <w:lang w:val="en-US"/>
              </w:rPr>
            </w:pPr>
          </w:p>
        </w:tc>
        <w:tc>
          <w:tcPr>
            <w:tcW w:w="3125" w:type="dxa"/>
            <w:tcBorders>
              <w:top w:val="single" w:sz="4" w:space="0" w:color="auto"/>
              <w:left w:val="single" w:sz="4" w:space="0" w:color="auto"/>
              <w:bottom w:val="single" w:sz="4" w:space="0" w:color="auto"/>
              <w:right w:val="single" w:sz="4" w:space="0" w:color="auto"/>
            </w:tcBorders>
          </w:tcPr>
          <w:p w14:paraId="53FE044E" w14:textId="3292A9FC" w:rsidR="00F4163A" w:rsidRPr="0094158A" w:rsidRDefault="00F4163A" w:rsidP="00F4163A">
            <w:pPr>
              <w:rPr>
                <w:rFonts w:ascii="Arial" w:hAnsi="Arial" w:cs="Arial"/>
                <w:b/>
                <w:bCs/>
                <w:color w:val="000000" w:themeColor="text1"/>
                <w:sz w:val="20"/>
                <w:szCs w:val="20"/>
              </w:rPr>
            </w:pPr>
            <w:r>
              <w:rPr>
                <w:rFonts w:ascii="Arial" w:hAnsi="Arial" w:cs="Arial"/>
                <w:b/>
                <w:bCs/>
                <w:sz w:val="20"/>
                <w:szCs w:val="20"/>
              </w:rPr>
              <w:t>Sub-HL 2</w:t>
            </w:r>
            <w:r>
              <w:rPr>
                <w:rFonts w:ascii="Arial" w:hAnsi="Arial" w:cs="Arial"/>
                <w:sz w:val="20"/>
                <w:szCs w:val="20"/>
              </w:rPr>
              <w:br/>
              <w:t xml:space="preserve"> Headline</w:t>
            </w:r>
          </w:p>
        </w:tc>
        <w:tc>
          <w:tcPr>
            <w:tcW w:w="12892" w:type="dxa"/>
            <w:tcBorders>
              <w:top w:val="single" w:sz="4" w:space="0" w:color="auto"/>
              <w:left w:val="single" w:sz="4" w:space="0" w:color="auto"/>
              <w:bottom w:val="single" w:sz="4" w:space="0" w:color="auto"/>
              <w:right w:val="single" w:sz="4" w:space="0" w:color="auto"/>
            </w:tcBorders>
            <w:hideMark/>
          </w:tcPr>
          <w:p w14:paraId="46954469" w14:textId="3CB9E168" w:rsidR="00F4163A" w:rsidRPr="0094158A" w:rsidRDefault="00F4163A" w:rsidP="00F4163A">
            <w:pPr>
              <w:rPr>
                <w:rFonts w:ascii="Arial" w:hAnsi="Arial" w:cs="Arial"/>
                <w:b/>
                <w:bCs/>
                <w:color w:val="000000" w:themeColor="text1"/>
                <w:sz w:val="20"/>
                <w:szCs w:val="20"/>
              </w:rPr>
            </w:pPr>
            <w:r w:rsidRPr="0094158A">
              <w:rPr>
                <w:rFonts w:ascii="Arial" w:hAnsi="Arial" w:cs="Arial"/>
                <w:color w:val="000000" w:themeColor="text1"/>
                <w:sz w:val="20"/>
                <w:szCs w:val="20"/>
                <w:lang w:val="en"/>
              </w:rPr>
              <w:t>I</w:t>
            </w:r>
            <w:r w:rsidRPr="0094158A">
              <w:rPr>
                <w:rFonts w:ascii="Arial" w:hAnsi="Arial" w:cs="Arial"/>
                <w:b/>
                <w:bCs/>
                <w:color w:val="000000" w:themeColor="text1"/>
                <w:sz w:val="20"/>
                <w:szCs w:val="20"/>
                <w:lang w:val="en"/>
              </w:rPr>
              <w:t>deal partners</w:t>
            </w:r>
          </w:p>
        </w:tc>
      </w:tr>
      <w:tr w:rsidR="00F4163A" w:rsidRPr="00F4163A" w14:paraId="6AA9236D" w14:textId="09EDB0CB" w:rsidTr="00F4163A">
        <w:trPr>
          <w:trHeight w:val="701"/>
        </w:trPr>
        <w:tc>
          <w:tcPr>
            <w:tcW w:w="5524" w:type="dxa"/>
            <w:tcBorders>
              <w:top w:val="single" w:sz="4" w:space="0" w:color="auto"/>
              <w:left w:val="single" w:sz="4" w:space="0" w:color="auto"/>
              <w:bottom w:val="single" w:sz="4" w:space="0" w:color="auto"/>
              <w:right w:val="single" w:sz="4" w:space="0" w:color="auto"/>
            </w:tcBorders>
          </w:tcPr>
          <w:p w14:paraId="461BD594" w14:textId="77777777" w:rsidR="00F4163A" w:rsidRPr="0094158A" w:rsidRDefault="00F4163A" w:rsidP="00F4163A">
            <w:pPr>
              <w:rPr>
                <w:rFonts w:ascii="Arial" w:hAnsi="Arial" w:cs="Arial"/>
                <w:color w:val="000000" w:themeColor="text1"/>
                <w:sz w:val="20"/>
                <w:szCs w:val="20"/>
                <w:shd w:val="clear" w:color="auto" w:fill="FFFFFF"/>
              </w:rPr>
            </w:pPr>
          </w:p>
        </w:tc>
        <w:tc>
          <w:tcPr>
            <w:tcW w:w="3125" w:type="dxa"/>
            <w:tcBorders>
              <w:top w:val="single" w:sz="4" w:space="0" w:color="auto"/>
              <w:left w:val="single" w:sz="4" w:space="0" w:color="auto"/>
              <w:bottom w:val="single" w:sz="4" w:space="0" w:color="auto"/>
              <w:right w:val="single" w:sz="4" w:space="0" w:color="auto"/>
            </w:tcBorders>
          </w:tcPr>
          <w:p w14:paraId="3F8FFBF1" w14:textId="77777777" w:rsidR="00F4163A" w:rsidRDefault="00F4163A" w:rsidP="00F4163A">
            <w:pPr>
              <w:rPr>
                <w:rFonts w:ascii="Arial" w:hAnsi="Arial" w:cs="Arial"/>
                <w:b/>
                <w:bCs/>
                <w:sz w:val="20"/>
                <w:szCs w:val="20"/>
                <w:lang w:val="en-GB"/>
              </w:rPr>
            </w:pPr>
            <w:r>
              <w:rPr>
                <w:rFonts w:ascii="Arial" w:hAnsi="Arial" w:cs="Arial"/>
                <w:b/>
                <w:bCs/>
                <w:sz w:val="20"/>
                <w:szCs w:val="20"/>
              </w:rPr>
              <w:t>Copy Benefit</w:t>
            </w:r>
          </w:p>
          <w:p w14:paraId="15D0AE19" w14:textId="77777777" w:rsidR="00F4163A" w:rsidRDefault="00F4163A" w:rsidP="00F4163A">
            <w:pPr>
              <w:rPr>
                <w:rFonts w:ascii="Arial" w:hAnsi="Arial" w:cs="Arial"/>
                <w:noProof/>
                <w:sz w:val="22"/>
                <w:szCs w:val="22"/>
                <w:lang w:val="en-GB"/>
              </w:rPr>
            </w:pPr>
          </w:p>
          <w:p w14:paraId="22D89E9C" w14:textId="77777777" w:rsidR="00F4163A" w:rsidRPr="0094158A" w:rsidRDefault="00F4163A" w:rsidP="00F4163A">
            <w:pPr>
              <w:rPr>
                <w:rFonts w:ascii="Arial" w:hAnsi="Arial" w:cs="Arial"/>
                <w:color w:val="000000" w:themeColor="text1"/>
                <w:sz w:val="20"/>
                <w:szCs w:val="20"/>
                <w:shd w:val="clear" w:color="auto" w:fill="FFFFFF"/>
              </w:rPr>
            </w:pPr>
          </w:p>
        </w:tc>
        <w:tc>
          <w:tcPr>
            <w:tcW w:w="12892" w:type="dxa"/>
            <w:tcBorders>
              <w:top w:val="single" w:sz="4" w:space="0" w:color="auto"/>
              <w:left w:val="single" w:sz="4" w:space="0" w:color="auto"/>
              <w:bottom w:val="single" w:sz="4" w:space="0" w:color="auto"/>
              <w:right w:val="single" w:sz="4" w:space="0" w:color="auto"/>
            </w:tcBorders>
          </w:tcPr>
          <w:p w14:paraId="2B6206BC" w14:textId="2D982CB5" w:rsidR="00F4163A" w:rsidRPr="00F4163A" w:rsidRDefault="00F4163A" w:rsidP="00F4163A">
            <w:pPr>
              <w:rPr>
                <w:rFonts w:ascii="Arial" w:hAnsi="Arial" w:cs="Arial"/>
                <w:color w:val="000000" w:themeColor="text1"/>
                <w:sz w:val="20"/>
                <w:szCs w:val="20"/>
                <w:lang w:val="en-US"/>
              </w:rPr>
            </w:pPr>
            <w:r w:rsidRPr="0094158A">
              <w:rPr>
                <w:rFonts w:ascii="Arial" w:hAnsi="Arial" w:cs="Arial"/>
                <w:color w:val="000000" w:themeColor="text1"/>
                <w:sz w:val="20"/>
                <w:szCs w:val="20"/>
                <w:shd w:val="clear" w:color="auto" w:fill="FFFFFF"/>
                <w:lang w:val="en"/>
              </w:rPr>
              <w:t>Practical and universal: </w:t>
            </w:r>
            <w:r w:rsidRPr="0094158A">
              <w:rPr>
                <w:rStyle w:val="normaltextrun"/>
                <w:rFonts w:ascii="Arial" w:hAnsi="Arial" w:cs="Arial"/>
                <w:color w:val="000000" w:themeColor="text1"/>
                <w:sz w:val="20"/>
                <w:szCs w:val="20"/>
                <w:lang w:val="en"/>
              </w:rPr>
              <w:t>LINUS-S and the TORRE soap</w:t>
            </w:r>
            <w:r w:rsidRPr="0094158A">
              <w:rPr>
                <w:rStyle w:val="normaltextrun"/>
                <w:rFonts w:ascii="Arial" w:hAnsi="Arial" w:cs="Arial"/>
                <w:sz w:val="20"/>
                <w:szCs w:val="20"/>
                <w:lang w:val="en"/>
              </w:rPr>
              <w:t xml:space="preserve"> dispenser combined.</w:t>
            </w:r>
            <w:r w:rsidRPr="0094158A">
              <w:rPr>
                <w:rFonts w:ascii="Arial" w:hAnsi="Arial" w:cs="Arial"/>
                <w:color w:val="000000" w:themeColor="text1"/>
                <w:sz w:val="20"/>
                <w:szCs w:val="20"/>
                <w:lang w:val="en"/>
              </w:rPr>
              <w:t xml:space="preserve"> </w:t>
            </w:r>
            <w:r w:rsidRPr="0094158A">
              <w:rPr>
                <w:rFonts w:ascii="Arial" w:hAnsi="Arial" w:cs="Arial"/>
                <w:color w:val="000000" w:themeColor="text1"/>
                <w:sz w:val="20"/>
                <w:szCs w:val="20"/>
                <w:shd w:val="clear" w:color="auto" w:fill="FFFFFF"/>
                <w:lang w:val="en"/>
              </w:rPr>
              <w:t>The</w:t>
            </w:r>
            <w:r>
              <w:rPr>
                <w:rFonts w:ascii="Arial" w:hAnsi="Arial" w:cs="Arial"/>
                <w:color w:val="000000" w:themeColor="text1"/>
                <w:sz w:val="20"/>
                <w:szCs w:val="20"/>
                <w:shd w:val="clear" w:color="auto" w:fill="FFFFFF"/>
                <w:lang w:val="en"/>
              </w:rPr>
              <w:t xml:space="preserve"> </w:t>
            </w:r>
            <w:r w:rsidRPr="0094158A">
              <w:rPr>
                <w:rStyle w:val="normaltextrun"/>
                <w:rFonts w:ascii="Arial" w:hAnsi="Arial" w:cs="Arial"/>
                <w:color w:val="000000" w:themeColor="text1"/>
                <w:sz w:val="20"/>
                <w:szCs w:val="20"/>
                <w:lang w:val="en"/>
              </w:rPr>
              <w:t xml:space="preserve">pull-out spray of the </w:t>
            </w:r>
            <w:r w:rsidRPr="0094158A">
              <w:rPr>
                <w:rStyle w:val="normaltextrun"/>
                <w:rFonts w:ascii="Arial" w:hAnsi="Arial" w:cs="Arial"/>
                <w:sz w:val="20"/>
                <w:szCs w:val="20"/>
                <w:lang w:val="en"/>
              </w:rPr>
              <w:t>LINUS-S</w:t>
            </w:r>
            <w:r w:rsidRPr="0094158A">
              <w:rPr>
                <w:rStyle w:val="normaltextrun"/>
                <w:rFonts w:ascii="Arial" w:hAnsi="Arial" w:cs="Arial"/>
                <w:color w:val="000000" w:themeColor="text1"/>
                <w:sz w:val="20"/>
                <w:szCs w:val="20"/>
                <w:lang w:val="en"/>
              </w:rPr>
              <w:t xml:space="preserve"> </w:t>
            </w:r>
            <w:r w:rsidRPr="0094158A">
              <w:rPr>
                <w:rFonts w:ascii="Arial" w:hAnsi="Arial" w:cs="Arial"/>
                <w:sz w:val="20"/>
                <w:szCs w:val="20"/>
                <w:lang w:val="en"/>
              </w:rPr>
              <w:t xml:space="preserve"> </w:t>
            </w:r>
            <w:r w:rsidRPr="0094158A">
              <w:rPr>
                <w:rFonts w:ascii="Arial" w:hAnsi="Arial" w:cs="Arial"/>
                <w:color w:val="000000" w:themeColor="text1"/>
                <w:sz w:val="20"/>
                <w:szCs w:val="20"/>
                <w:shd w:val="clear" w:color="auto" w:fill="FFFFFF"/>
                <w:lang w:val="en"/>
              </w:rPr>
              <w:t xml:space="preserve"> makes working at the water place an absolute delight. With its timeless design, TORRE is the perfect match.</w:t>
            </w:r>
          </w:p>
        </w:tc>
      </w:tr>
      <w:tr w:rsidR="00F4163A" w:rsidRPr="001737E8" w14:paraId="01DA94B3" w14:textId="393C5828" w:rsidTr="00474E89">
        <w:tc>
          <w:tcPr>
            <w:tcW w:w="5524" w:type="dxa"/>
            <w:tcBorders>
              <w:top w:val="single" w:sz="4" w:space="0" w:color="auto"/>
              <w:left w:val="single" w:sz="4" w:space="0" w:color="auto"/>
              <w:bottom w:val="single" w:sz="4" w:space="0" w:color="auto"/>
              <w:right w:val="single" w:sz="4" w:space="0" w:color="auto"/>
            </w:tcBorders>
          </w:tcPr>
          <w:p w14:paraId="51C53FFB" w14:textId="77777777" w:rsidR="00F4163A" w:rsidRPr="0094158A" w:rsidRDefault="00F4163A" w:rsidP="00F4163A">
            <w:pPr>
              <w:pStyle w:val="paragraph"/>
              <w:textAlignment w:val="baseline"/>
              <w:rPr>
                <w:rStyle w:val="normaltextrun"/>
                <w:rFonts w:ascii="Arial" w:hAnsi="Arial" w:cs="Arial"/>
                <w:sz w:val="20"/>
                <w:szCs w:val="20"/>
              </w:rPr>
            </w:pPr>
            <w:r w:rsidRPr="0094158A">
              <w:rPr>
                <w:rFonts w:ascii="Arial" w:hAnsi="Arial" w:cs="Arial"/>
                <w:noProof/>
                <w:sz w:val="20"/>
                <w:szCs w:val="20"/>
              </w:rPr>
              <w:drawing>
                <wp:inline distT="0" distB="0" distL="0" distR="0" wp14:anchorId="5228BEEA" wp14:editId="0030FD4A">
                  <wp:extent cx="2343150" cy="1657350"/>
                  <wp:effectExtent l="0" t="0" r="0" b="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43150" cy="1657350"/>
                          </a:xfrm>
                          <a:prstGeom prst="rect">
                            <a:avLst/>
                          </a:prstGeom>
                          <a:noFill/>
                          <a:ln>
                            <a:noFill/>
                          </a:ln>
                        </pic:spPr>
                      </pic:pic>
                    </a:graphicData>
                  </a:graphic>
                </wp:inline>
              </w:drawing>
            </w:r>
          </w:p>
          <w:p w14:paraId="173472E7" w14:textId="77777777" w:rsidR="00F4163A" w:rsidRPr="0094158A" w:rsidRDefault="00F4163A" w:rsidP="00F4163A">
            <w:pPr>
              <w:pStyle w:val="paragraph"/>
              <w:textAlignment w:val="baseline"/>
              <w:rPr>
                <w:rFonts w:ascii="Arial" w:hAnsi="Arial" w:cs="Arial"/>
                <w:sz w:val="20"/>
                <w:szCs w:val="20"/>
              </w:rPr>
            </w:pPr>
            <w:r w:rsidRPr="0094158A">
              <w:rPr>
                <w:rFonts w:ascii="Arial" w:hAnsi="Arial" w:cs="Arial"/>
                <w:sz w:val="20"/>
                <w:szCs w:val="20"/>
              </w:rPr>
              <w:t>ID: 105081</w:t>
            </w:r>
          </w:p>
          <w:p w14:paraId="28024E2A" w14:textId="1E051A75" w:rsidR="00F4163A" w:rsidRPr="0094158A" w:rsidRDefault="00F4163A" w:rsidP="00F4163A">
            <w:pPr>
              <w:spacing w:before="100" w:beforeAutospacing="1" w:after="100" w:afterAutospacing="1"/>
              <w:rPr>
                <w:rFonts w:ascii="Arial" w:hAnsi="Arial" w:cs="Arial"/>
                <w:sz w:val="20"/>
                <w:szCs w:val="20"/>
              </w:rPr>
            </w:pPr>
          </w:p>
          <w:p w14:paraId="7B7D6F54" w14:textId="77777777" w:rsidR="00F4163A" w:rsidRPr="0094158A" w:rsidRDefault="00F4163A" w:rsidP="00F4163A">
            <w:pPr>
              <w:spacing w:before="100" w:beforeAutospacing="1" w:after="100" w:afterAutospacing="1"/>
              <w:rPr>
                <w:rFonts w:ascii="Arial" w:hAnsi="Arial" w:cs="Arial"/>
                <w:color w:val="000000" w:themeColor="text1"/>
                <w:sz w:val="20"/>
                <w:szCs w:val="20"/>
              </w:rPr>
            </w:pPr>
          </w:p>
        </w:tc>
        <w:tc>
          <w:tcPr>
            <w:tcW w:w="3125" w:type="dxa"/>
            <w:tcBorders>
              <w:top w:val="single" w:sz="4" w:space="0" w:color="auto"/>
              <w:left w:val="single" w:sz="4" w:space="0" w:color="auto"/>
              <w:bottom w:val="single" w:sz="4" w:space="0" w:color="auto"/>
              <w:right w:val="single" w:sz="4" w:space="0" w:color="auto"/>
            </w:tcBorders>
          </w:tcPr>
          <w:p w14:paraId="01B3BCCB" w14:textId="77777777" w:rsidR="00F4163A" w:rsidRPr="0094158A" w:rsidRDefault="00F4163A" w:rsidP="00F4163A">
            <w:pPr>
              <w:rPr>
                <w:rFonts w:ascii="Arial" w:hAnsi="Arial" w:cs="Arial"/>
                <w:b/>
                <w:bCs/>
                <w:sz w:val="20"/>
                <w:szCs w:val="20"/>
              </w:rPr>
            </w:pPr>
            <w:r w:rsidRPr="0094158A">
              <w:rPr>
                <w:rFonts w:ascii="Arial" w:hAnsi="Arial" w:cs="Arial"/>
                <w:b/>
                <w:bCs/>
                <w:sz w:val="20"/>
                <w:szCs w:val="20"/>
              </w:rPr>
              <w:t>Copy Feature</w:t>
            </w:r>
          </w:p>
          <w:p w14:paraId="675E64B3" w14:textId="77777777" w:rsidR="00F4163A" w:rsidRPr="0094158A" w:rsidRDefault="00F4163A" w:rsidP="00F4163A">
            <w:pPr>
              <w:rPr>
                <w:rFonts w:ascii="Arial" w:hAnsi="Arial" w:cs="Arial"/>
                <w:sz w:val="20"/>
                <w:szCs w:val="20"/>
              </w:rPr>
            </w:pPr>
          </w:p>
          <w:p w14:paraId="2B4A26A2" w14:textId="77777777" w:rsidR="00F4163A" w:rsidRPr="0094158A" w:rsidRDefault="00F4163A" w:rsidP="00F4163A">
            <w:pPr>
              <w:rPr>
                <w:rFonts w:ascii="Arial" w:hAnsi="Arial" w:cs="Arial"/>
                <w:sz w:val="20"/>
                <w:szCs w:val="20"/>
              </w:rPr>
            </w:pPr>
          </w:p>
          <w:p w14:paraId="7FD0A000" w14:textId="77777777" w:rsidR="00F4163A" w:rsidRPr="0094158A" w:rsidRDefault="00F4163A" w:rsidP="00F4163A">
            <w:pPr>
              <w:spacing w:before="100" w:beforeAutospacing="1" w:after="100" w:afterAutospacing="1"/>
              <w:rPr>
                <w:rFonts w:ascii="Arial" w:hAnsi="Arial" w:cs="Arial"/>
                <w:color w:val="000000" w:themeColor="text1"/>
                <w:sz w:val="20"/>
                <w:szCs w:val="20"/>
              </w:rPr>
            </w:pPr>
          </w:p>
        </w:tc>
        <w:tc>
          <w:tcPr>
            <w:tcW w:w="12892" w:type="dxa"/>
            <w:tcBorders>
              <w:top w:val="single" w:sz="4" w:space="0" w:color="auto"/>
              <w:left w:val="single" w:sz="4" w:space="0" w:color="auto"/>
              <w:bottom w:val="single" w:sz="4" w:space="0" w:color="auto"/>
              <w:right w:val="single" w:sz="4" w:space="0" w:color="auto"/>
            </w:tcBorders>
          </w:tcPr>
          <w:p w14:paraId="1624F410" w14:textId="42C6AE37" w:rsidR="00F4163A" w:rsidRPr="0094158A" w:rsidRDefault="00F4163A" w:rsidP="00F4163A">
            <w:pPr>
              <w:spacing w:before="100" w:beforeAutospacing="1" w:after="100" w:afterAutospacing="1"/>
              <w:rPr>
                <w:rFonts w:ascii="Arial" w:hAnsi="Arial" w:cs="Arial"/>
                <w:color w:val="000000" w:themeColor="text1"/>
                <w:sz w:val="20"/>
                <w:szCs w:val="20"/>
              </w:rPr>
            </w:pPr>
            <w:r w:rsidRPr="0094158A">
              <w:rPr>
                <w:rFonts w:ascii="Arial" w:hAnsi="Arial" w:cs="Arial"/>
                <w:color w:val="000000" w:themeColor="text1"/>
                <w:sz w:val="20"/>
                <w:szCs w:val="20"/>
              </w:rPr>
              <w:t>BLANCO LINUS-S:</w:t>
            </w:r>
          </w:p>
          <w:p w14:paraId="4712CE1C" w14:textId="77777777" w:rsidR="00F4163A" w:rsidRPr="0094158A" w:rsidRDefault="00F4163A" w:rsidP="00F4163A">
            <w:pPr>
              <w:numPr>
                <w:ilvl w:val="0"/>
                <w:numId w:val="18"/>
              </w:numPr>
              <w:spacing w:before="100" w:beforeAutospacing="1" w:after="100" w:afterAutospacing="1"/>
              <w:rPr>
                <w:rFonts w:ascii="Arial" w:hAnsi="Arial" w:cs="Arial"/>
                <w:sz w:val="20"/>
                <w:szCs w:val="20"/>
              </w:rPr>
            </w:pPr>
            <w:r w:rsidRPr="0094158A">
              <w:rPr>
                <w:rFonts w:ascii="Arial" w:hAnsi="Arial" w:cs="Arial"/>
                <w:sz w:val="20"/>
                <w:szCs w:val="20"/>
              </w:rPr>
              <w:t>Minimalist design</w:t>
            </w:r>
          </w:p>
          <w:p w14:paraId="3779D81F" w14:textId="77777777" w:rsidR="00F4163A" w:rsidRPr="0094158A" w:rsidRDefault="00F4163A" w:rsidP="00F4163A">
            <w:pPr>
              <w:numPr>
                <w:ilvl w:val="0"/>
                <w:numId w:val="18"/>
              </w:numPr>
              <w:spacing w:before="100" w:beforeAutospacing="1" w:after="100" w:afterAutospacing="1"/>
              <w:rPr>
                <w:rFonts w:ascii="Arial" w:hAnsi="Arial" w:cs="Arial"/>
                <w:sz w:val="20"/>
                <w:szCs w:val="20"/>
              </w:rPr>
            </w:pPr>
            <w:r w:rsidRPr="0094158A">
              <w:rPr>
                <w:rFonts w:ascii="Arial" w:hAnsi="Arial" w:cs="Arial"/>
                <w:sz w:val="20"/>
                <w:szCs w:val="20"/>
              </w:rPr>
              <w:t>Extendable spray head</w:t>
            </w:r>
          </w:p>
          <w:p w14:paraId="5864EFD5" w14:textId="77777777" w:rsidR="00F4163A" w:rsidRPr="0094158A" w:rsidRDefault="00F4163A" w:rsidP="00F4163A">
            <w:pPr>
              <w:numPr>
                <w:ilvl w:val="0"/>
                <w:numId w:val="18"/>
              </w:numPr>
              <w:spacing w:before="100" w:beforeAutospacing="1" w:after="100" w:afterAutospacing="1"/>
              <w:rPr>
                <w:rFonts w:ascii="Arial" w:hAnsi="Arial" w:cs="Arial"/>
                <w:sz w:val="20"/>
                <w:szCs w:val="20"/>
              </w:rPr>
            </w:pPr>
            <w:r w:rsidRPr="0094158A">
              <w:rPr>
                <w:rFonts w:ascii="Arial" w:hAnsi="Arial" w:cs="Arial"/>
                <w:sz w:val="20"/>
                <w:szCs w:val="20"/>
              </w:rPr>
              <w:t>High quality metal spray</w:t>
            </w:r>
          </w:p>
          <w:p w14:paraId="33519EAA" w14:textId="77777777" w:rsidR="00F4163A" w:rsidRPr="0094158A" w:rsidRDefault="00F4163A" w:rsidP="00F4163A">
            <w:pPr>
              <w:numPr>
                <w:ilvl w:val="0"/>
                <w:numId w:val="18"/>
              </w:numPr>
              <w:spacing w:before="100" w:beforeAutospacing="1" w:after="100" w:afterAutospacing="1"/>
              <w:rPr>
                <w:rFonts w:ascii="Arial" w:hAnsi="Arial" w:cs="Arial"/>
                <w:sz w:val="20"/>
                <w:szCs w:val="20"/>
                <w:lang w:val="en-US"/>
              </w:rPr>
            </w:pPr>
            <w:r w:rsidRPr="0094158A">
              <w:rPr>
                <w:rFonts w:ascii="Arial" w:hAnsi="Arial" w:cs="Arial"/>
                <w:sz w:val="20"/>
                <w:szCs w:val="20"/>
                <w:lang w:val="en-US"/>
              </w:rPr>
              <w:t>High spout for easy filling of pans and vases</w:t>
            </w:r>
          </w:p>
          <w:p w14:paraId="5D40A2E4" w14:textId="77777777" w:rsidR="00F4163A" w:rsidRPr="0094158A" w:rsidRDefault="00F4163A" w:rsidP="00F4163A">
            <w:pPr>
              <w:numPr>
                <w:ilvl w:val="0"/>
                <w:numId w:val="18"/>
              </w:numPr>
              <w:spacing w:before="100" w:beforeAutospacing="1" w:after="100" w:afterAutospacing="1"/>
              <w:rPr>
                <w:rFonts w:ascii="Arial" w:hAnsi="Arial" w:cs="Arial"/>
                <w:sz w:val="20"/>
                <w:szCs w:val="20"/>
                <w:lang w:val="en-US"/>
              </w:rPr>
            </w:pPr>
            <w:r w:rsidRPr="0094158A">
              <w:rPr>
                <w:rFonts w:ascii="Arial" w:hAnsi="Arial" w:cs="Arial"/>
                <w:sz w:val="20"/>
                <w:szCs w:val="20"/>
                <w:lang w:val="en-US"/>
              </w:rPr>
              <w:t>Design and colour of tap and coloured sink are a perfect match</w:t>
            </w:r>
          </w:p>
          <w:p w14:paraId="16C33A37" w14:textId="6711FA0D" w:rsidR="00F4163A" w:rsidRPr="0094158A" w:rsidRDefault="00F4163A" w:rsidP="00F4163A">
            <w:pPr>
              <w:spacing w:before="100" w:beforeAutospacing="1" w:after="100" w:afterAutospacing="1"/>
              <w:rPr>
                <w:rFonts w:ascii="Arial" w:hAnsi="Arial" w:cs="Arial"/>
                <w:sz w:val="20"/>
                <w:szCs w:val="20"/>
                <w:lang w:val="en-US"/>
              </w:rPr>
            </w:pPr>
            <w:r w:rsidRPr="0094158A">
              <w:rPr>
                <w:rFonts w:ascii="Arial" w:hAnsi="Arial" w:cs="Arial"/>
                <w:sz w:val="20"/>
                <w:szCs w:val="20"/>
                <w:lang w:val="en-US"/>
              </w:rPr>
              <w:t xml:space="preserve"> </w:t>
            </w:r>
          </w:p>
          <w:p w14:paraId="5A9CFDE9" w14:textId="77777777" w:rsidR="00F4163A" w:rsidRPr="0094158A" w:rsidRDefault="00F4163A" w:rsidP="00F4163A">
            <w:pPr>
              <w:spacing w:before="100" w:beforeAutospacing="1" w:after="100" w:afterAutospacing="1"/>
              <w:rPr>
                <w:rFonts w:ascii="Arial" w:hAnsi="Arial" w:cs="Arial"/>
                <w:sz w:val="20"/>
                <w:szCs w:val="20"/>
              </w:rPr>
            </w:pPr>
            <w:r w:rsidRPr="0094158A">
              <w:rPr>
                <w:rFonts w:ascii="Arial" w:hAnsi="Arial" w:cs="Arial"/>
                <w:sz w:val="20"/>
                <w:szCs w:val="20"/>
              </w:rPr>
              <w:t>BLANCO TORRE:</w:t>
            </w:r>
          </w:p>
          <w:p w14:paraId="7A3F3729" w14:textId="77777777" w:rsidR="00F4163A" w:rsidRPr="0094158A" w:rsidRDefault="00F4163A" w:rsidP="00F4163A">
            <w:pPr>
              <w:numPr>
                <w:ilvl w:val="0"/>
                <w:numId w:val="19"/>
              </w:numPr>
              <w:spacing w:before="100" w:beforeAutospacing="1" w:after="100" w:afterAutospacing="1"/>
              <w:rPr>
                <w:rFonts w:ascii="Arial" w:hAnsi="Arial" w:cs="Arial"/>
                <w:sz w:val="20"/>
                <w:szCs w:val="20"/>
              </w:rPr>
            </w:pPr>
            <w:r w:rsidRPr="0094158A">
              <w:rPr>
                <w:rFonts w:ascii="Arial" w:hAnsi="Arial" w:cs="Arial"/>
                <w:sz w:val="20"/>
                <w:szCs w:val="20"/>
              </w:rPr>
              <w:t>Timeless soap dispenser design</w:t>
            </w:r>
          </w:p>
          <w:p w14:paraId="66341B86" w14:textId="77777777" w:rsidR="00F4163A" w:rsidRPr="0094158A" w:rsidRDefault="00F4163A" w:rsidP="00F4163A">
            <w:pPr>
              <w:numPr>
                <w:ilvl w:val="0"/>
                <w:numId w:val="19"/>
              </w:numPr>
              <w:spacing w:before="100" w:beforeAutospacing="1" w:after="100" w:afterAutospacing="1"/>
              <w:rPr>
                <w:rFonts w:ascii="Arial" w:hAnsi="Arial" w:cs="Arial"/>
                <w:sz w:val="20"/>
                <w:szCs w:val="20"/>
                <w:lang w:val="en-US"/>
              </w:rPr>
            </w:pPr>
            <w:r w:rsidRPr="0094158A">
              <w:rPr>
                <w:rFonts w:ascii="Arial" w:hAnsi="Arial" w:cs="Arial"/>
                <w:sz w:val="20"/>
                <w:szCs w:val="20"/>
                <w:lang w:val="en-US"/>
              </w:rPr>
              <w:t>Metallic surface matches a variety of BLANCO mixer taps and sinks</w:t>
            </w:r>
          </w:p>
          <w:p w14:paraId="7810D8CA" w14:textId="77777777" w:rsidR="00F4163A" w:rsidRPr="0094158A" w:rsidRDefault="00F4163A" w:rsidP="00F4163A">
            <w:pPr>
              <w:numPr>
                <w:ilvl w:val="0"/>
                <w:numId w:val="19"/>
              </w:numPr>
              <w:spacing w:before="100" w:beforeAutospacing="1" w:after="100" w:afterAutospacing="1"/>
              <w:rPr>
                <w:rFonts w:ascii="Arial" w:hAnsi="Arial" w:cs="Arial"/>
                <w:sz w:val="20"/>
                <w:szCs w:val="20"/>
                <w:lang w:val="en-US"/>
              </w:rPr>
            </w:pPr>
            <w:r w:rsidRPr="0094158A">
              <w:rPr>
                <w:rFonts w:ascii="Arial" w:hAnsi="Arial" w:cs="Arial"/>
                <w:sz w:val="20"/>
                <w:szCs w:val="20"/>
                <w:lang w:val="en-US"/>
              </w:rPr>
              <w:t>Adapted length and height for an optimal spout reach</w:t>
            </w:r>
          </w:p>
          <w:p w14:paraId="3959B9EA" w14:textId="77777777" w:rsidR="00F4163A" w:rsidRPr="0094158A" w:rsidRDefault="00F4163A" w:rsidP="00F4163A">
            <w:pPr>
              <w:numPr>
                <w:ilvl w:val="0"/>
                <w:numId w:val="19"/>
              </w:numPr>
              <w:spacing w:before="100" w:beforeAutospacing="1" w:after="100" w:afterAutospacing="1"/>
              <w:rPr>
                <w:rFonts w:ascii="Arial" w:hAnsi="Arial" w:cs="Arial"/>
                <w:sz w:val="20"/>
                <w:szCs w:val="20"/>
              </w:rPr>
            </w:pPr>
            <w:r w:rsidRPr="0094158A">
              <w:rPr>
                <w:rFonts w:ascii="Arial" w:hAnsi="Arial" w:cs="Arial"/>
                <w:sz w:val="20"/>
                <w:szCs w:val="20"/>
              </w:rPr>
              <w:t>Easy to refill from above</w:t>
            </w:r>
          </w:p>
          <w:p w14:paraId="423E1BA7" w14:textId="77777777" w:rsidR="00F4163A" w:rsidRPr="0094158A" w:rsidRDefault="00F4163A" w:rsidP="00F4163A">
            <w:pPr>
              <w:numPr>
                <w:ilvl w:val="0"/>
                <w:numId w:val="19"/>
              </w:numPr>
              <w:spacing w:before="100" w:beforeAutospacing="1" w:after="100" w:afterAutospacing="1"/>
              <w:rPr>
                <w:rFonts w:ascii="Arial" w:hAnsi="Arial" w:cs="Arial"/>
                <w:sz w:val="20"/>
                <w:szCs w:val="20"/>
              </w:rPr>
            </w:pPr>
            <w:r w:rsidRPr="0094158A">
              <w:rPr>
                <w:rFonts w:ascii="Arial" w:hAnsi="Arial" w:cs="Arial"/>
                <w:sz w:val="20"/>
                <w:szCs w:val="20"/>
              </w:rPr>
              <w:t>Practical sink accessory</w:t>
            </w:r>
          </w:p>
          <w:p w14:paraId="0BC0E33F" w14:textId="77777777" w:rsidR="00F4163A" w:rsidRPr="0094158A" w:rsidRDefault="00F4163A" w:rsidP="00F4163A">
            <w:pPr>
              <w:spacing w:before="100" w:beforeAutospacing="1" w:after="100" w:afterAutospacing="1"/>
              <w:ind w:left="360"/>
              <w:rPr>
                <w:rFonts w:ascii="Arial" w:hAnsi="Arial" w:cs="Arial"/>
                <w:sz w:val="20"/>
                <w:szCs w:val="20"/>
              </w:rPr>
            </w:pPr>
          </w:p>
        </w:tc>
      </w:tr>
      <w:tr w:rsidR="00474E89" w:rsidRPr="001737E8" w14:paraId="1FF72915" w14:textId="14A77068" w:rsidTr="00474E89">
        <w:tc>
          <w:tcPr>
            <w:tcW w:w="552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41461A1" w14:textId="77777777" w:rsidR="00474E89" w:rsidRPr="0094158A" w:rsidRDefault="00474E89" w:rsidP="006A3A43">
            <w:pPr>
              <w:rPr>
                <w:rFonts w:ascii="Arial" w:hAnsi="Arial" w:cs="Arial"/>
                <w:color w:val="000000" w:themeColor="text1"/>
                <w:sz w:val="20"/>
                <w:szCs w:val="20"/>
              </w:rPr>
            </w:pPr>
          </w:p>
        </w:tc>
        <w:tc>
          <w:tcPr>
            <w:tcW w:w="312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75B2593" w14:textId="1FA2157F" w:rsidR="00474E89" w:rsidRPr="0094158A" w:rsidRDefault="00474E89" w:rsidP="006A3A43">
            <w:pPr>
              <w:rPr>
                <w:rFonts w:ascii="Arial" w:hAnsi="Arial" w:cs="Arial"/>
                <w:color w:val="000000" w:themeColor="text1"/>
                <w:sz w:val="20"/>
                <w:szCs w:val="20"/>
              </w:rPr>
            </w:pPr>
            <w:r w:rsidRPr="0094158A">
              <w:rPr>
                <w:rFonts w:ascii="Arial" w:hAnsi="Arial" w:cs="Arial"/>
                <w:b/>
                <w:bCs/>
                <w:color w:val="000000" w:themeColor="text1"/>
                <w:sz w:val="20"/>
                <w:szCs w:val="20"/>
              </w:rPr>
              <w:t>Hero-Sub-Product 3</w:t>
            </w:r>
          </w:p>
        </w:tc>
        <w:tc>
          <w:tcPr>
            <w:tcW w:w="12892"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CF2215F" w14:textId="6377CE4A" w:rsidR="00474E89" w:rsidRPr="0094158A" w:rsidRDefault="00474E89" w:rsidP="006A3A43">
            <w:pPr>
              <w:rPr>
                <w:rFonts w:ascii="Arial" w:hAnsi="Arial" w:cs="Arial"/>
                <w:color w:val="000000" w:themeColor="text1"/>
                <w:sz w:val="20"/>
                <w:szCs w:val="20"/>
              </w:rPr>
            </w:pPr>
          </w:p>
        </w:tc>
      </w:tr>
      <w:tr w:rsidR="00B673F0" w:rsidRPr="00474E89" w14:paraId="72F6796E" w14:textId="2043100C" w:rsidTr="00474E89">
        <w:tc>
          <w:tcPr>
            <w:tcW w:w="5524" w:type="dxa"/>
            <w:tcBorders>
              <w:top w:val="single" w:sz="4" w:space="0" w:color="auto"/>
              <w:left w:val="single" w:sz="4" w:space="0" w:color="auto"/>
              <w:bottom w:val="single" w:sz="4" w:space="0" w:color="auto"/>
              <w:right w:val="single" w:sz="4" w:space="0" w:color="auto"/>
            </w:tcBorders>
            <w:hideMark/>
          </w:tcPr>
          <w:p w14:paraId="5306310D" w14:textId="06AF25AB" w:rsidR="00B673F0" w:rsidRPr="0094158A" w:rsidRDefault="00B673F0" w:rsidP="00B673F0">
            <w:pPr>
              <w:rPr>
                <w:rStyle w:val="normaltextrun"/>
                <w:rFonts w:ascii="Arial" w:hAnsi="Arial" w:cs="Arial"/>
                <w:sz w:val="20"/>
                <w:szCs w:val="20"/>
              </w:rPr>
            </w:pPr>
          </w:p>
        </w:tc>
        <w:tc>
          <w:tcPr>
            <w:tcW w:w="3125" w:type="dxa"/>
            <w:tcBorders>
              <w:top w:val="single" w:sz="4" w:space="0" w:color="auto"/>
              <w:left w:val="single" w:sz="4" w:space="0" w:color="auto"/>
              <w:bottom w:val="single" w:sz="4" w:space="0" w:color="auto"/>
              <w:right w:val="single" w:sz="4" w:space="0" w:color="auto"/>
            </w:tcBorders>
          </w:tcPr>
          <w:p w14:paraId="0CDED116" w14:textId="77777777" w:rsidR="00B673F0" w:rsidRPr="000B5825" w:rsidRDefault="00B673F0" w:rsidP="00B673F0">
            <w:pPr>
              <w:rPr>
                <w:rFonts w:ascii="Arial" w:hAnsi="Arial" w:cs="Arial"/>
                <w:sz w:val="20"/>
                <w:szCs w:val="20"/>
                <w:lang w:val="en-US"/>
              </w:rPr>
            </w:pPr>
            <w:r w:rsidRPr="000B5825">
              <w:rPr>
                <w:rFonts w:ascii="Arial" w:hAnsi="Arial" w:cs="Arial"/>
                <w:b/>
                <w:bCs/>
                <w:sz w:val="20"/>
                <w:szCs w:val="20"/>
                <w:lang w:val="en-US"/>
              </w:rPr>
              <w:t>Sub-HL 1</w:t>
            </w:r>
            <w:r w:rsidRPr="000B5825">
              <w:rPr>
                <w:rFonts w:ascii="Arial" w:hAnsi="Arial" w:cs="Arial"/>
                <w:sz w:val="20"/>
                <w:szCs w:val="20"/>
                <w:lang w:val="en-US"/>
              </w:rPr>
              <w:t xml:space="preserve"> </w:t>
            </w:r>
          </w:p>
          <w:p w14:paraId="52F3FEC1" w14:textId="5B07F3F6" w:rsidR="00B673F0" w:rsidRPr="00B673F0" w:rsidRDefault="00B673F0" w:rsidP="00B673F0">
            <w:pPr>
              <w:rPr>
                <w:rStyle w:val="normaltextrun"/>
                <w:rFonts w:ascii="Arial" w:hAnsi="Arial" w:cs="Arial"/>
                <w:b/>
                <w:bCs/>
                <w:color w:val="000000" w:themeColor="text1"/>
                <w:sz w:val="20"/>
                <w:szCs w:val="20"/>
                <w:lang w:val="en-US"/>
              </w:rPr>
            </w:pPr>
            <w:r w:rsidRPr="000B5825">
              <w:rPr>
                <w:rFonts w:ascii="Arial" w:hAnsi="Arial" w:cs="Arial"/>
                <w:sz w:val="20"/>
                <w:szCs w:val="20"/>
                <w:lang w:val="en-US"/>
              </w:rPr>
              <w:t>emotional, promotional, awareness</w:t>
            </w:r>
          </w:p>
        </w:tc>
        <w:tc>
          <w:tcPr>
            <w:tcW w:w="12892" w:type="dxa"/>
            <w:tcBorders>
              <w:top w:val="single" w:sz="4" w:space="0" w:color="auto"/>
              <w:left w:val="single" w:sz="4" w:space="0" w:color="auto"/>
              <w:bottom w:val="single" w:sz="4" w:space="0" w:color="auto"/>
              <w:right w:val="single" w:sz="4" w:space="0" w:color="auto"/>
            </w:tcBorders>
            <w:hideMark/>
          </w:tcPr>
          <w:p w14:paraId="2F949A76" w14:textId="5966CDBA" w:rsidR="00B673F0" w:rsidRPr="0094158A" w:rsidRDefault="00B673F0" w:rsidP="00B673F0">
            <w:pPr>
              <w:rPr>
                <w:rFonts w:ascii="Arial" w:hAnsi="Arial" w:cs="Arial"/>
                <w:sz w:val="20"/>
                <w:szCs w:val="20"/>
                <w:lang w:val="en-US"/>
              </w:rPr>
            </w:pPr>
            <w:r w:rsidRPr="0094158A">
              <w:rPr>
                <w:rStyle w:val="normaltextrun"/>
                <w:rFonts w:ascii="Arial" w:hAnsi="Arial" w:cs="Arial"/>
                <w:b/>
                <w:bCs/>
                <w:color w:val="000000" w:themeColor="text1"/>
                <w:sz w:val="20"/>
                <w:szCs w:val="20"/>
                <w:lang w:val="en"/>
              </w:rPr>
              <w:t xml:space="preserve">LIVIA-S </w:t>
            </w:r>
            <w:r w:rsidRPr="0094158A">
              <w:rPr>
                <w:rFonts w:ascii="Arial" w:hAnsi="Arial" w:cs="Arial"/>
                <w:b/>
                <w:bCs/>
                <w:color w:val="000000" w:themeColor="text1"/>
                <w:sz w:val="20"/>
                <w:szCs w:val="20"/>
                <w:lang w:val="en"/>
              </w:rPr>
              <w:t>and the LIVIA soap dispenser</w:t>
            </w:r>
          </w:p>
        </w:tc>
      </w:tr>
      <w:tr w:rsidR="00B673F0" w:rsidRPr="001737E8" w14:paraId="4DA84BF5" w14:textId="27DAB537" w:rsidTr="00474E89">
        <w:tc>
          <w:tcPr>
            <w:tcW w:w="5524" w:type="dxa"/>
            <w:tcBorders>
              <w:top w:val="single" w:sz="4" w:space="0" w:color="auto"/>
              <w:left w:val="single" w:sz="4" w:space="0" w:color="auto"/>
              <w:bottom w:val="single" w:sz="4" w:space="0" w:color="auto"/>
              <w:right w:val="single" w:sz="4" w:space="0" w:color="auto"/>
            </w:tcBorders>
          </w:tcPr>
          <w:p w14:paraId="55507DEB" w14:textId="77777777" w:rsidR="00B673F0" w:rsidRPr="0094158A" w:rsidRDefault="00B673F0" w:rsidP="00B673F0">
            <w:pPr>
              <w:rPr>
                <w:rFonts w:ascii="Arial" w:hAnsi="Arial" w:cs="Arial"/>
                <w:b/>
                <w:bCs/>
                <w:color w:val="000000" w:themeColor="text1"/>
                <w:sz w:val="20"/>
                <w:szCs w:val="20"/>
                <w:lang w:val="en-US"/>
              </w:rPr>
            </w:pPr>
          </w:p>
        </w:tc>
        <w:tc>
          <w:tcPr>
            <w:tcW w:w="3125" w:type="dxa"/>
            <w:tcBorders>
              <w:top w:val="single" w:sz="4" w:space="0" w:color="auto"/>
              <w:left w:val="single" w:sz="4" w:space="0" w:color="auto"/>
              <w:bottom w:val="single" w:sz="4" w:space="0" w:color="auto"/>
              <w:right w:val="single" w:sz="4" w:space="0" w:color="auto"/>
            </w:tcBorders>
          </w:tcPr>
          <w:p w14:paraId="5F35709F" w14:textId="01AB2C2A" w:rsidR="00B673F0" w:rsidRPr="0094158A" w:rsidRDefault="00B673F0" w:rsidP="00B673F0">
            <w:pPr>
              <w:rPr>
                <w:rFonts w:ascii="Arial" w:hAnsi="Arial" w:cs="Arial"/>
                <w:b/>
                <w:bCs/>
                <w:color w:val="000000" w:themeColor="text1"/>
                <w:sz w:val="20"/>
                <w:szCs w:val="20"/>
              </w:rPr>
            </w:pPr>
            <w:r>
              <w:rPr>
                <w:rFonts w:ascii="Arial" w:hAnsi="Arial" w:cs="Arial"/>
                <w:b/>
                <w:bCs/>
                <w:sz w:val="20"/>
                <w:szCs w:val="20"/>
              </w:rPr>
              <w:t>Sub-HL 2</w:t>
            </w:r>
            <w:r>
              <w:rPr>
                <w:rFonts w:ascii="Arial" w:hAnsi="Arial" w:cs="Arial"/>
                <w:sz w:val="20"/>
                <w:szCs w:val="20"/>
              </w:rPr>
              <w:br/>
              <w:t xml:space="preserve"> Headline</w:t>
            </w:r>
          </w:p>
        </w:tc>
        <w:tc>
          <w:tcPr>
            <w:tcW w:w="12892" w:type="dxa"/>
            <w:tcBorders>
              <w:top w:val="single" w:sz="4" w:space="0" w:color="auto"/>
              <w:left w:val="single" w:sz="4" w:space="0" w:color="auto"/>
              <w:bottom w:val="single" w:sz="4" w:space="0" w:color="auto"/>
              <w:right w:val="single" w:sz="4" w:space="0" w:color="auto"/>
            </w:tcBorders>
            <w:hideMark/>
          </w:tcPr>
          <w:p w14:paraId="0BFB95A3" w14:textId="0D0390C3" w:rsidR="00B673F0" w:rsidRPr="0094158A" w:rsidRDefault="00B673F0" w:rsidP="00B673F0">
            <w:pPr>
              <w:rPr>
                <w:rFonts w:ascii="Arial" w:hAnsi="Arial" w:cs="Arial"/>
                <w:b/>
                <w:bCs/>
                <w:color w:val="000000" w:themeColor="text1"/>
                <w:sz w:val="20"/>
                <w:szCs w:val="20"/>
              </w:rPr>
            </w:pPr>
            <w:r w:rsidRPr="0094158A">
              <w:rPr>
                <w:rFonts w:ascii="Arial" w:hAnsi="Arial" w:cs="Arial"/>
                <w:b/>
                <w:bCs/>
                <w:color w:val="000000" w:themeColor="text1"/>
                <w:sz w:val="20"/>
                <w:szCs w:val="20"/>
                <w:lang w:val="en"/>
              </w:rPr>
              <w:t>Tradition meets modernity</w:t>
            </w:r>
          </w:p>
        </w:tc>
      </w:tr>
      <w:tr w:rsidR="00B673F0" w:rsidRPr="00474E89" w14:paraId="05236223" w14:textId="719007A9" w:rsidTr="00474E89">
        <w:tc>
          <w:tcPr>
            <w:tcW w:w="5524" w:type="dxa"/>
            <w:tcBorders>
              <w:top w:val="single" w:sz="4" w:space="0" w:color="auto"/>
              <w:left w:val="single" w:sz="4" w:space="0" w:color="auto"/>
              <w:bottom w:val="single" w:sz="4" w:space="0" w:color="auto"/>
              <w:right w:val="single" w:sz="4" w:space="0" w:color="auto"/>
            </w:tcBorders>
            <w:hideMark/>
          </w:tcPr>
          <w:p w14:paraId="6BD368C1" w14:textId="6A74FAB2" w:rsidR="00B673F0" w:rsidRPr="0094158A" w:rsidRDefault="00B673F0" w:rsidP="00B673F0">
            <w:pPr>
              <w:rPr>
                <w:rFonts w:ascii="Arial" w:hAnsi="Arial" w:cs="Arial"/>
                <w:sz w:val="20"/>
                <w:szCs w:val="20"/>
                <w:shd w:val="clear" w:color="auto" w:fill="FFFFFF"/>
              </w:rPr>
            </w:pPr>
          </w:p>
        </w:tc>
        <w:tc>
          <w:tcPr>
            <w:tcW w:w="3125" w:type="dxa"/>
            <w:tcBorders>
              <w:top w:val="single" w:sz="4" w:space="0" w:color="auto"/>
              <w:left w:val="single" w:sz="4" w:space="0" w:color="auto"/>
              <w:bottom w:val="single" w:sz="4" w:space="0" w:color="auto"/>
              <w:right w:val="single" w:sz="4" w:space="0" w:color="auto"/>
            </w:tcBorders>
          </w:tcPr>
          <w:p w14:paraId="1EC9EE39" w14:textId="77777777" w:rsidR="00B673F0" w:rsidRDefault="00B673F0" w:rsidP="00B673F0">
            <w:pPr>
              <w:rPr>
                <w:rFonts w:ascii="Arial" w:hAnsi="Arial" w:cs="Arial"/>
                <w:b/>
                <w:bCs/>
                <w:sz w:val="20"/>
                <w:szCs w:val="20"/>
                <w:lang w:val="en-GB"/>
              </w:rPr>
            </w:pPr>
            <w:r>
              <w:rPr>
                <w:rFonts w:ascii="Arial" w:hAnsi="Arial" w:cs="Arial"/>
                <w:b/>
                <w:bCs/>
                <w:sz w:val="20"/>
                <w:szCs w:val="20"/>
              </w:rPr>
              <w:t>Copy Benefit</w:t>
            </w:r>
          </w:p>
          <w:p w14:paraId="43C4C592" w14:textId="77777777" w:rsidR="00B673F0" w:rsidRDefault="00B673F0" w:rsidP="00B673F0">
            <w:pPr>
              <w:rPr>
                <w:rFonts w:ascii="Arial" w:hAnsi="Arial" w:cs="Arial"/>
                <w:noProof/>
                <w:sz w:val="22"/>
                <w:szCs w:val="22"/>
                <w:lang w:val="en-GB"/>
              </w:rPr>
            </w:pPr>
          </w:p>
          <w:p w14:paraId="141BC81C" w14:textId="77777777" w:rsidR="00B673F0" w:rsidRPr="0094158A" w:rsidRDefault="00B673F0" w:rsidP="00B673F0">
            <w:pPr>
              <w:rPr>
                <w:rFonts w:ascii="Arial" w:hAnsi="Arial" w:cs="Arial"/>
                <w:color w:val="000000" w:themeColor="text1"/>
                <w:sz w:val="20"/>
                <w:szCs w:val="20"/>
                <w:shd w:val="clear" w:color="auto" w:fill="FFFFFF"/>
              </w:rPr>
            </w:pPr>
          </w:p>
        </w:tc>
        <w:tc>
          <w:tcPr>
            <w:tcW w:w="12892" w:type="dxa"/>
            <w:tcBorders>
              <w:top w:val="single" w:sz="4" w:space="0" w:color="auto"/>
              <w:left w:val="single" w:sz="4" w:space="0" w:color="auto"/>
              <w:bottom w:val="single" w:sz="4" w:space="0" w:color="auto"/>
              <w:right w:val="single" w:sz="4" w:space="0" w:color="auto"/>
            </w:tcBorders>
            <w:hideMark/>
          </w:tcPr>
          <w:p w14:paraId="2866A70D" w14:textId="2F1BE856" w:rsidR="00B673F0" w:rsidRPr="0094158A" w:rsidRDefault="00B673F0" w:rsidP="00B673F0">
            <w:pPr>
              <w:rPr>
                <w:rFonts w:ascii="Arial" w:hAnsi="Arial" w:cs="Arial"/>
                <w:color w:val="000000" w:themeColor="text1"/>
                <w:sz w:val="20"/>
                <w:szCs w:val="20"/>
                <w:lang w:val="en-US"/>
              </w:rPr>
            </w:pPr>
            <w:r w:rsidRPr="0094158A">
              <w:rPr>
                <w:rFonts w:ascii="Arial" w:hAnsi="Arial" w:cs="Arial"/>
                <w:color w:val="000000" w:themeColor="text1"/>
                <w:sz w:val="20"/>
                <w:szCs w:val="20"/>
                <w:shd w:val="clear" w:color="auto" w:fill="FFFFFF"/>
                <w:lang w:val="en"/>
              </w:rPr>
              <w:t xml:space="preserve">A fresh take on the country house style: </w:t>
            </w:r>
            <w:r w:rsidRPr="0094158A">
              <w:rPr>
                <w:rStyle w:val="normaltextrun"/>
                <w:rFonts w:ascii="Arial" w:hAnsi="Arial" w:cs="Arial"/>
                <w:sz w:val="20"/>
                <w:szCs w:val="20"/>
                <w:lang w:val="en"/>
              </w:rPr>
              <w:t>LIVIA-S</w:t>
            </w:r>
            <w:r w:rsidRPr="0094158A">
              <w:rPr>
                <w:rStyle w:val="normaltextrun"/>
                <w:rFonts w:ascii="Arial" w:hAnsi="Arial" w:cs="Arial"/>
                <w:color w:val="000000" w:themeColor="text1"/>
                <w:sz w:val="20"/>
                <w:szCs w:val="20"/>
                <w:lang w:val="en"/>
              </w:rPr>
              <w:t xml:space="preserve"> and the</w:t>
            </w:r>
            <w:r w:rsidRPr="0094158A">
              <w:rPr>
                <w:rStyle w:val="normaltextrun"/>
                <w:rFonts w:ascii="Arial" w:hAnsi="Arial" w:cs="Arial"/>
                <w:sz w:val="20"/>
                <w:szCs w:val="20"/>
                <w:lang w:val="en"/>
              </w:rPr>
              <w:t xml:space="preserve"> </w:t>
            </w:r>
            <w:r w:rsidRPr="0094158A">
              <w:rPr>
                <w:rFonts w:ascii="Arial" w:hAnsi="Arial" w:cs="Arial"/>
                <w:color w:val="000000" w:themeColor="text1"/>
                <w:sz w:val="20"/>
                <w:szCs w:val="20"/>
                <w:lang w:val="en"/>
              </w:rPr>
              <w:t xml:space="preserve">LIVIA soap dispenser complement each other perfectly. </w:t>
            </w:r>
            <w:r w:rsidRPr="0094158A">
              <w:rPr>
                <w:rStyle w:val="normaltextrun"/>
                <w:rFonts w:ascii="Arial" w:hAnsi="Arial" w:cs="Arial"/>
                <w:sz w:val="20"/>
                <w:szCs w:val="20"/>
                <w:lang w:val="en"/>
              </w:rPr>
              <w:t>LIVIA-S</w:t>
            </w:r>
            <w:r w:rsidRPr="0094158A">
              <w:rPr>
                <w:rStyle w:val="normaltextrun"/>
                <w:rFonts w:ascii="Arial" w:hAnsi="Arial" w:cs="Arial"/>
                <w:color w:val="000000" w:themeColor="text1"/>
                <w:sz w:val="20"/>
                <w:szCs w:val="20"/>
                <w:lang w:val="en"/>
              </w:rPr>
              <w:t xml:space="preserve"> </w:t>
            </w:r>
            <w:r w:rsidRPr="0094158A">
              <w:rPr>
                <w:rFonts w:ascii="Arial" w:hAnsi="Arial" w:cs="Arial"/>
                <w:sz w:val="20"/>
                <w:szCs w:val="20"/>
                <w:lang w:val="en"/>
              </w:rPr>
              <w:t xml:space="preserve">offers a high level of convenience with its high spout and </w:t>
            </w:r>
            <w:r w:rsidRPr="0094158A">
              <w:rPr>
                <w:rStyle w:val="normaltextrun"/>
                <w:rFonts w:ascii="Arial" w:hAnsi="Arial" w:cs="Arial"/>
                <w:color w:val="000000" w:themeColor="text1"/>
                <w:sz w:val="20"/>
                <w:szCs w:val="20"/>
                <w:lang w:val="en"/>
              </w:rPr>
              <w:t>pull-out spray.</w:t>
            </w:r>
            <w:r w:rsidRPr="0094158A">
              <w:rPr>
                <w:rFonts w:ascii="Arial" w:hAnsi="Arial" w:cs="Arial"/>
                <w:color w:val="000000" w:themeColor="text1"/>
                <w:sz w:val="20"/>
                <w:szCs w:val="20"/>
                <w:shd w:val="clear" w:color="auto" w:fill="FFFFFF"/>
                <w:lang w:val="en"/>
              </w:rPr>
              <w:t xml:space="preserve"> The matching soap dispenser has a coordinated design for a streamlined look.</w:t>
            </w:r>
          </w:p>
        </w:tc>
      </w:tr>
      <w:tr w:rsidR="00B673F0" w:rsidRPr="001737E8" w14:paraId="7F77198D" w14:textId="40E274AC" w:rsidTr="00474E89">
        <w:tc>
          <w:tcPr>
            <w:tcW w:w="5524" w:type="dxa"/>
            <w:tcBorders>
              <w:top w:val="single" w:sz="4" w:space="0" w:color="auto"/>
              <w:left w:val="single" w:sz="4" w:space="0" w:color="auto"/>
              <w:bottom w:val="single" w:sz="4" w:space="0" w:color="auto"/>
              <w:right w:val="single" w:sz="4" w:space="0" w:color="auto"/>
            </w:tcBorders>
          </w:tcPr>
          <w:p w14:paraId="237F0632" w14:textId="77777777" w:rsidR="00B673F0" w:rsidRPr="0094158A" w:rsidRDefault="00B673F0" w:rsidP="00B673F0">
            <w:pPr>
              <w:pStyle w:val="paragraph"/>
              <w:textAlignment w:val="baseline"/>
              <w:rPr>
                <w:rStyle w:val="normaltextrun"/>
                <w:rFonts w:ascii="Arial" w:hAnsi="Arial" w:cs="Arial"/>
                <w:sz w:val="20"/>
                <w:szCs w:val="20"/>
              </w:rPr>
            </w:pPr>
            <w:r w:rsidRPr="0094158A">
              <w:rPr>
                <w:rFonts w:ascii="Arial" w:hAnsi="Arial" w:cs="Arial"/>
                <w:noProof/>
                <w:color w:val="000000" w:themeColor="text1"/>
                <w:sz w:val="20"/>
                <w:szCs w:val="20"/>
              </w:rPr>
              <w:drawing>
                <wp:inline distT="0" distB="0" distL="0" distR="0" wp14:anchorId="7875D63F" wp14:editId="5BA91A7B">
                  <wp:extent cx="2600325" cy="1838325"/>
                  <wp:effectExtent l="0" t="0" r="9525" b="952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00325" cy="1838325"/>
                          </a:xfrm>
                          <a:prstGeom prst="rect">
                            <a:avLst/>
                          </a:prstGeom>
                          <a:noFill/>
                          <a:ln>
                            <a:noFill/>
                          </a:ln>
                        </pic:spPr>
                      </pic:pic>
                    </a:graphicData>
                  </a:graphic>
                </wp:inline>
              </w:drawing>
            </w:r>
          </w:p>
          <w:p w14:paraId="5B1D7A50" w14:textId="77777777" w:rsidR="00B673F0" w:rsidRPr="0094158A" w:rsidRDefault="00B673F0" w:rsidP="00B673F0">
            <w:pPr>
              <w:rPr>
                <w:rStyle w:val="normaltextrun"/>
                <w:rFonts w:ascii="Arial" w:hAnsi="Arial" w:cs="Arial"/>
                <w:color w:val="000000" w:themeColor="text1"/>
                <w:sz w:val="20"/>
                <w:szCs w:val="20"/>
              </w:rPr>
            </w:pPr>
            <w:r w:rsidRPr="0094158A">
              <w:rPr>
                <w:rStyle w:val="normaltextrun"/>
                <w:rFonts w:ascii="Arial" w:hAnsi="Arial" w:cs="Arial"/>
                <w:color w:val="000000" w:themeColor="text1"/>
                <w:sz w:val="20"/>
                <w:szCs w:val="20"/>
              </w:rPr>
              <w:t>ID 105701</w:t>
            </w:r>
          </w:p>
          <w:p w14:paraId="14EA3A37" w14:textId="77777777" w:rsidR="00B673F0" w:rsidRPr="0094158A" w:rsidRDefault="00B673F0" w:rsidP="00B673F0">
            <w:pPr>
              <w:rPr>
                <w:rStyle w:val="normaltextrun"/>
                <w:rFonts w:ascii="Arial" w:hAnsi="Arial" w:cs="Arial"/>
                <w:color w:val="000000" w:themeColor="text1"/>
                <w:sz w:val="20"/>
                <w:szCs w:val="20"/>
              </w:rPr>
            </w:pPr>
          </w:p>
          <w:p w14:paraId="78C7F9B6" w14:textId="77777777" w:rsidR="00B673F0" w:rsidRPr="0094158A" w:rsidRDefault="00B673F0" w:rsidP="00B673F0">
            <w:pPr>
              <w:rPr>
                <w:rFonts w:ascii="Arial" w:hAnsi="Arial" w:cs="Arial"/>
                <w:sz w:val="20"/>
                <w:szCs w:val="20"/>
                <w:shd w:val="clear" w:color="auto" w:fill="FFFFFF"/>
              </w:rPr>
            </w:pPr>
            <w:r w:rsidRPr="0094158A">
              <w:rPr>
                <w:rFonts w:ascii="Arial" w:hAnsi="Arial" w:cs="Arial"/>
                <w:sz w:val="20"/>
                <w:szCs w:val="20"/>
                <w:shd w:val="clear" w:color="auto" w:fill="FFFFFF"/>
              </w:rPr>
              <w:drawing>
                <wp:inline distT="0" distB="0" distL="0" distR="0" wp14:anchorId="0169DA99" wp14:editId="54F3C100">
                  <wp:extent cx="2724150" cy="1922930"/>
                  <wp:effectExtent l="0" t="0" r="0" b="127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727943" cy="1925607"/>
                          </a:xfrm>
                          <a:prstGeom prst="rect">
                            <a:avLst/>
                          </a:prstGeom>
                        </pic:spPr>
                      </pic:pic>
                    </a:graphicData>
                  </a:graphic>
                </wp:inline>
              </w:drawing>
            </w:r>
          </w:p>
          <w:p w14:paraId="2AC3C1FD" w14:textId="77777777" w:rsidR="00B673F0" w:rsidRPr="0094158A" w:rsidRDefault="00B673F0" w:rsidP="00B673F0">
            <w:pPr>
              <w:rPr>
                <w:rFonts w:ascii="Arial" w:hAnsi="Arial" w:cs="Arial"/>
                <w:sz w:val="20"/>
                <w:szCs w:val="20"/>
                <w:shd w:val="clear" w:color="auto" w:fill="FFFFFF"/>
              </w:rPr>
            </w:pPr>
            <w:r w:rsidRPr="0094158A">
              <w:rPr>
                <w:rFonts w:ascii="Arial" w:hAnsi="Arial" w:cs="Arial"/>
                <w:sz w:val="20"/>
                <w:szCs w:val="20"/>
                <w:shd w:val="clear" w:color="auto" w:fill="FFFFFF"/>
              </w:rPr>
              <w:t>ID: 107370</w:t>
            </w:r>
          </w:p>
          <w:p w14:paraId="5A100922" w14:textId="259E5077" w:rsidR="00B673F0" w:rsidRPr="0094158A" w:rsidRDefault="00B673F0" w:rsidP="00B673F0">
            <w:pPr>
              <w:rPr>
                <w:rFonts w:ascii="Arial" w:hAnsi="Arial" w:cs="Arial"/>
                <w:sz w:val="20"/>
                <w:szCs w:val="20"/>
                <w:shd w:val="clear" w:color="auto" w:fill="FFFFFF"/>
              </w:rPr>
            </w:pPr>
            <w:r w:rsidRPr="0094158A">
              <w:rPr>
                <w:rFonts w:ascii="Arial" w:hAnsi="Arial" w:cs="Arial"/>
                <w:sz w:val="20"/>
                <w:szCs w:val="20"/>
                <w:shd w:val="clear" w:color="auto" w:fill="FFFFFF"/>
              </w:rPr>
              <w:drawing>
                <wp:inline distT="0" distB="0" distL="0" distR="0" wp14:anchorId="263FF74B" wp14:editId="37AF40F7">
                  <wp:extent cx="2857500" cy="2014641"/>
                  <wp:effectExtent l="0" t="0" r="0" b="508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863258" cy="2018701"/>
                          </a:xfrm>
                          <a:prstGeom prst="rect">
                            <a:avLst/>
                          </a:prstGeom>
                        </pic:spPr>
                      </pic:pic>
                    </a:graphicData>
                  </a:graphic>
                </wp:inline>
              </w:drawing>
            </w:r>
            <w:r w:rsidRPr="0094158A">
              <w:rPr>
                <w:rFonts w:ascii="Arial" w:hAnsi="Arial" w:cs="Arial"/>
                <w:sz w:val="20"/>
                <w:szCs w:val="20"/>
                <w:shd w:val="clear" w:color="auto" w:fill="FFFFFF"/>
              </w:rPr>
              <w:t>ID 107489</w:t>
            </w:r>
          </w:p>
        </w:tc>
        <w:tc>
          <w:tcPr>
            <w:tcW w:w="3125" w:type="dxa"/>
            <w:tcBorders>
              <w:top w:val="single" w:sz="4" w:space="0" w:color="auto"/>
              <w:left w:val="single" w:sz="4" w:space="0" w:color="auto"/>
              <w:bottom w:val="single" w:sz="4" w:space="0" w:color="auto"/>
              <w:right w:val="single" w:sz="4" w:space="0" w:color="auto"/>
            </w:tcBorders>
          </w:tcPr>
          <w:p w14:paraId="6EDC39BE" w14:textId="77777777" w:rsidR="00B673F0" w:rsidRPr="0094158A" w:rsidRDefault="00B673F0" w:rsidP="00B673F0">
            <w:pPr>
              <w:rPr>
                <w:rFonts w:ascii="Arial" w:hAnsi="Arial" w:cs="Arial"/>
                <w:b/>
                <w:bCs/>
                <w:sz w:val="20"/>
                <w:szCs w:val="20"/>
              </w:rPr>
            </w:pPr>
            <w:r w:rsidRPr="0094158A">
              <w:rPr>
                <w:rFonts w:ascii="Arial" w:hAnsi="Arial" w:cs="Arial"/>
                <w:b/>
                <w:bCs/>
                <w:sz w:val="20"/>
                <w:szCs w:val="20"/>
              </w:rPr>
              <w:t>Copy Feature</w:t>
            </w:r>
          </w:p>
          <w:p w14:paraId="11A027B6" w14:textId="77777777" w:rsidR="00B673F0" w:rsidRPr="0094158A" w:rsidRDefault="00B673F0" w:rsidP="00B673F0">
            <w:pPr>
              <w:rPr>
                <w:rFonts w:ascii="Arial" w:hAnsi="Arial" w:cs="Arial"/>
                <w:sz w:val="20"/>
                <w:szCs w:val="20"/>
              </w:rPr>
            </w:pPr>
          </w:p>
          <w:p w14:paraId="482023FE" w14:textId="77777777" w:rsidR="00B673F0" w:rsidRPr="0094158A" w:rsidRDefault="00B673F0" w:rsidP="00B673F0">
            <w:pPr>
              <w:rPr>
                <w:rFonts w:ascii="Arial" w:hAnsi="Arial" w:cs="Arial"/>
                <w:sz w:val="20"/>
                <w:szCs w:val="20"/>
              </w:rPr>
            </w:pPr>
          </w:p>
          <w:p w14:paraId="6A5C62E2" w14:textId="77777777" w:rsidR="00B673F0" w:rsidRPr="0094158A" w:rsidRDefault="00B673F0" w:rsidP="00B673F0">
            <w:pPr>
              <w:spacing w:before="100" w:beforeAutospacing="1" w:after="100" w:afterAutospacing="1"/>
              <w:rPr>
                <w:rFonts w:ascii="Arial" w:hAnsi="Arial" w:cs="Arial"/>
                <w:sz w:val="20"/>
                <w:szCs w:val="20"/>
              </w:rPr>
            </w:pPr>
          </w:p>
        </w:tc>
        <w:tc>
          <w:tcPr>
            <w:tcW w:w="12892" w:type="dxa"/>
            <w:tcBorders>
              <w:top w:val="single" w:sz="4" w:space="0" w:color="auto"/>
              <w:left w:val="single" w:sz="4" w:space="0" w:color="auto"/>
              <w:bottom w:val="single" w:sz="4" w:space="0" w:color="auto"/>
              <w:right w:val="single" w:sz="4" w:space="0" w:color="auto"/>
            </w:tcBorders>
          </w:tcPr>
          <w:p w14:paraId="343B3C36" w14:textId="067A3DF5" w:rsidR="00B673F0" w:rsidRPr="0094158A" w:rsidRDefault="00B673F0" w:rsidP="00B673F0">
            <w:pPr>
              <w:spacing w:before="100" w:beforeAutospacing="1" w:after="100" w:afterAutospacing="1"/>
              <w:rPr>
                <w:rFonts w:ascii="Arial" w:hAnsi="Arial" w:cs="Arial"/>
                <w:sz w:val="20"/>
                <w:szCs w:val="20"/>
              </w:rPr>
            </w:pPr>
            <w:r w:rsidRPr="0094158A">
              <w:rPr>
                <w:rFonts w:ascii="Arial" w:hAnsi="Arial" w:cs="Arial"/>
                <w:sz w:val="20"/>
                <w:szCs w:val="20"/>
              </w:rPr>
              <w:t>BLANCO LIVIA-S:</w:t>
            </w:r>
          </w:p>
          <w:p w14:paraId="75BCE566" w14:textId="77777777" w:rsidR="00B673F0" w:rsidRPr="0094158A" w:rsidRDefault="00B673F0" w:rsidP="00B673F0">
            <w:pPr>
              <w:numPr>
                <w:ilvl w:val="0"/>
                <w:numId w:val="21"/>
              </w:numPr>
              <w:spacing w:before="100" w:beforeAutospacing="1" w:after="100" w:afterAutospacing="1"/>
              <w:rPr>
                <w:rFonts w:ascii="Arial" w:hAnsi="Arial" w:cs="Arial"/>
                <w:sz w:val="20"/>
                <w:szCs w:val="20"/>
                <w:lang w:val="en-US"/>
              </w:rPr>
            </w:pPr>
            <w:r w:rsidRPr="0094158A">
              <w:rPr>
                <w:rFonts w:ascii="Arial" w:hAnsi="Arial" w:cs="Arial"/>
                <w:sz w:val="20"/>
                <w:szCs w:val="20"/>
                <w:lang w:val="en-US"/>
              </w:rPr>
              <w:t>Modern design with optically contrasting decor elements</w:t>
            </w:r>
          </w:p>
          <w:p w14:paraId="6AB965A6" w14:textId="77777777" w:rsidR="00B673F0" w:rsidRPr="0094158A" w:rsidRDefault="00B673F0" w:rsidP="00B673F0">
            <w:pPr>
              <w:numPr>
                <w:ilvl w:val="0"/>
                <w:numId w:val="21"/>
              </w:numPr>
              <w:spacing w:before="100" w:beforeAutospacing="1" w:after="100" w:afterAutospacing="1"/>
              <w:rPr>
                <w:rFonts w:ascii="Arial" w:hAnsi="Arial" w:cs="Arial"/>
                <w:sz w:val="20"/>
                <w:szCs w:val="20"/>
                <w:lang w:val="en-US"/>
              </w:rPr>
            </w:pPr>
            <w:r w:rsidRPr="0094158A">
              <w:rPr>
                <w:rFonts w:ascii="Arial" w:hAnsi="Arial" w:cs="Arial"/>
                <w:sz w:val="20"/>
                <w:szCs w:val="20"/>
                <w:lang w:val="en-US"/>
              </w:rPr>
              <w:t>System solution with matching remote control and mixer tap</w:t>
            </w:r>
          </w:p>
          <w:p w14:paraId="657D8B36" w14:textId="77777777" w:rsidR="00B673F0" w:rsidRPr="0094158A" w:rsidRDefault="00B673F0" w:rsidP="00B673F0">
            <w:pPr>
              <w:numPr>
                <w:ilvl w:val="0"/>
                <w:numId w:val="21"/>
              </w:numPr>
              <w:spacing w:before="100" w:beforeAutospacing="1" w:after="100" w:afterAutospacing="1"/>
              <w:rPr>
                <w:rFonts w:ascii="Arial" w:hAnsi="Arial" w:cs="Arial"/>
                <w:sz w:val="20"/>
                <w:szCs w:val="20"/>
              </w:rPr>
            </w:pPr>
            <w:r w:rsidRPr="0094158A">
              <w:rPr>
                <w:rFonts w:ascii="Arial" w:hAnsi="Arial" w:cs="Arial"/>
                <w:sz w:val="20"/>
                <w:szCs w:val="20"/>
              </w:rPr>
              <w:t>Available in various surface finishes</w:t>
            </w:r>
          </w:p>
          <w:p w14:paraId="1C5284C4" w14:textId="77777777" w:rsidR="00B673F0" w:rsidRPr="0094158A" w:rsidRDefault="00B673F0" w:rsidP="00B673F0">
            <w:pPr>
              <w:numPr>
                <w:ilvl w:val="0"/>
                <w:numId w:val="21"/>
              </w:numPr>
              <w:spacing w:before="100" w:beforeAutospacing="1" w:after="100" w:afterAutospacing="1"/>
              <w:rPr>
                <w:rFonts w:ascii="Arial" w:hAnsi="Arial" w:cs="Arial"/>
                <w:sz w:val="20"/>
                <w:szCs w:val="20"/>
                <w:lang w:val="en-US"/>
              </w:rPr>
            </w:pPr>
            <w:r w:rsidRPr="0094158A">
              <w:rPr>
                <w:rFonts w:ascii="Arial" w:hAnsi="Arial" w:cs="Arial"/>
                <w:sz w:val="20"/>
                <w:szCs w:val="20"/>
                <w:lang w:val="en-US"/>
              </w:rPr>
              <w:t>High J-shaped spout with extendable shower</w:t>
            </w:r>
          </w:p>
          <w:p w14:paraId="24BC0721" w14:textId="77777777" w:rsidR="00B673F0" w:rsidRPr="0094158A" w:rsidRDefault="00B673F0" w:rsidP="00B673F0">
            <w:pPr>
              <w:numPr>
                <w:ilvl w:val="0"/>
                <w:numId w:val="21"/>
              </w:numPr>
              <w:spacing w:before="100" w:beforeAutospacing="1" w:after="100" w:afterAutospacing="1"/>
              <w:rPr>
                <w:rFonts w:ascii="Arial" w:hAnsi="Arial" w:cs="Arial"/>
                <w:sz w:val="20"/>
                <w:szCs w:val="20"/>
                <w:lang w:val="en-US"/>
              </w:rPr>
            </w:pPr>
            <w:r w:rsidRPr="0094158A">
              <w:rPr>
                <w:rFonts w:ascii="Arial" w:hAnsi="Arial" w:cs="Arial"/>
                <w:sz w:val="20"/>
                <w:szCs w:val="20"/>
                <w:lang w:val="en-US"/>
              </w:rPr>
              <w:t>Particularly recommended for undermount bowls and high-quality worktops</w:t>
            </w:r>
          </w:p>
          <w:p w14:paraId="51568661" w14:textId="77777777" w:rsidR="00B673F0" w:rsidRPr="0094158A" w:rsidRDefault="00B673F0" w:rsidP="00B673F0">
            <w:pPr>
              <w:spacing w:before="100" w:beforeAutospacing="1" w:after="100" w:afterAutospacing="1"/>
              <w:rPr>
                <w:rFonts w:ascii="Arial" w:hAnsi="Arial" w:cs="Arial"/>
                <w:sz w:val="20"/>
                <w:szCs w:val="20"/>
                <w:lang w:val="en-US"/>
              </w:rPr>
            </w:pPr>
          </w:p>
          <w:p w14:paraId="7F6E1545" w14:textId="77777777" w:rsidR="00B673F0" w:rsidRPr="0094158A" w:rsidRDefault="00B673F0" w:rsidP="00B673F0">
            <w:pPr>
              <w:spacing w:before="100" w:beforeAutospacing="1" w:after="100" w:afterAutospacing="1"/>
              <w:rPr>
                <w:rFonts w:ascii="Arial" w:hAnsi="Arial" w:cs="Arial"/>
                <w:sz w:val="20"/>
                <w:szCs w:val="20"/>
              </w:rPr>
            </w:pPr>
            <w:r w:rsidRPr="0094158A">
              <w:rPr>
                <w:rFonts w:ascii="Arial" w:hAnsi="Arial" w:cs="Arial"/>
                <w:sz w:val="20"/>
                <w:szCs w:val="20"/>
              </w:rPr>
              <w:t>BLANCO LIVIA:</w:t>
            </w:r>
          </w:p>
          <w:p w14:paraId="57FF8009" w14:textId="77777777" w:rsidR="00B673F0" w:rsidRPr="0094158A" w:rsidRDefault="00B673F0" w:rsidP="00B673F0">
            <w:pPr>
              <w:numPr>
                <w:ilvl w:val="0"/>
                <w:numId w:val="20"/>
              </w:numPr>
              <w:spacing w:before="100" w:beforeAutospacing="1" w:after="100" w:afterAutospacing="1"/>
              <w:rPr>
                <w:rFonts w:ascii="Arial" w:hAnsi="Arial" w:cs="Arial"/>
                <w:sz w:val="20"/>
                <w:szCs w:val="20"/>
                <w:lang w:val="en-US"/>
              </w:rPr>
            </w:pPr>
            <w:r w:rsidRPr="0094158A">
              <w:rPr>
                <w:rFonts w:ascii="Arial" w:hAnsi="Arial" w:cs="Arial"/>
                <w:sz w:val="20"/>
                <w:szCs w:val="20"/>
                <w:lang w:val="en-US"/>
              </w:rPr>
              <w:t>Modern design with optically contrasting decor elements</w:t>
            </w:r>
          </w:p>
          <w:p w14:paraId="7FDFC4DD" w14:textId="77777777" w:rsidR="00B673F0" w:rsidRPr="0094158A" w:rsidRDefault="00B673F0" w:rsidP="00B673F0">
            <w:pPr>
              <w:numPr>
                <w:ilvl w:val="0"/>
                <w:numId w:val="20"/>
              </w:numPr>
              <w:spacing w:before="100" w:beforeAutospacing="1" w:after="100" w:afterAutospacing="1"/>
              <w:rPr>
                <w:rFonts w:ascii="Arial" w:hAnsi="Arial" w:cs="Arial"/>
                <w:sz w:val="20"/>
                <w:szCs w:val="20"/>
                <w:lang w:val="en-US"/>
              </w:rPr>
            </w:pPr>
            <w:r w:rsidRPr="0094158A">
              <w:rPr>
                <w:rFonts w:ascii="Arial" w:hAnsi="Arial" w:cs="Arial"/>
                <w:sz w:val="20"/>
                <w:szCs w:val="20"/>
                <w:lang w:val="en-US"/>
              </w:rPr>
              <w:t>System solution with matching remote control and mixer tap</w:t>
            </w:r>
          </w:p>
          <w:p w14:paraId="46904C32" w14:textId="77777777" w:rsidR="00B673F0" w:rsidRPr="0094158A" w:rsidRDefault="00B673F0" w:rsidP="00B673F0">
            <w:pPr>
              <w:numPr>
                <w:ilvl w:val="0"/>
                <w:numId w:val="20"/>
              </w:numPr>
              <w:spacing w:before="100" w:beforeAutospacing="1" w:after="100" w:afterAutospacing="1"/>
              <w:rPr>
                <w:rFonts w:ascii="Arial" w:hAnsi="Arial" w:cs="Arial"/>
                <w:sz w:val="20"/>
                <w:szCs w:val="20"/>
              </w:rPr>
            </w:pPr>
            <w:r w:rsidRPr="0094158A">
              <w:rPr>
                <w:rFonts w:ascii="Arial" w:hAnsi="Arial" w:cs="Arial"/>
                <w:sz w:val="20"/>
                <w:szCs w:val="20"/>
              </w:rPr>
              <w:t>Available in various surface finishes</w:t>
            </w:r>
          </w:p>
          <w:p w14:paraId="28C7E206" w14:textId="77777777" w:rsidR="00B673F0" w:rsidRPr="0094158A" w:rsidRDefault="00B673F0" w:rsidP="00B673F0">
            <w:pPr>
              <w:numPr>
                <w:ilvl w:val="0"/>
                <w:numId w:val="20"/>
              </w:numPr>
              <w:spacing w:before="100" w:beforeAutospacing="1" w:after="100" w:afterAutospacing="1"/>
              <w:rPr>
                <w:rFonts w:ascii="Arial" w:hAnsi="Arial" w:cs="Arial"/>
                <w:sz w:val="20"/>
                <w:szCs w:val="20"/>
              </w:rPr>
            </w:pPr>
            <w:r w:rsidRPr="0094158A">
              <w:rPr>
                <w:rFonts w:ascii="Arial" w:hAnsi="Arial" w:cs="Arial"/>
                <w:sz w:val="20"/>
                <w:szCs w:val="20"/>
              </w:rPr>
              <w:t>Easy to fill from above</w:t>
            </w:r>
          </w:p>
          <w:p w14:paraId="54A2AA96" w14:textId="77777777" w:rsidR="00B673F0" w:rsidRPr="0094158A" w:rsidRDefault="00B673F0" w:rsidP="00B673F0">
            <w:pPr>
              <w:spacing w:before="100" w:beforeAutospacing="1" w:after="100" w:afterAutospacing="1"/>
              <w:ind w:left="720"/>
              <w:rPr>
                <w:rFonts w:ascii="Arial" w:hAnsi="Arial" w:cs="Arial"/>
                <w:sz w:val="20"/>
                <w:szCs w:val="20"/>
              </w:rPr>
            </w:pPr>
          </w:p>
        </w:tc>
      </w:tr>
      <w:tr w:rsidR="00474E89" w:rsidRPr="001737E8" w14:paraId="12F453DA" w14:textId="1A87FFEF" w:rsidTr="00474E89">
        <w:tc>
          <w:tcPr>
            <w:tcW w:w="5524" w:type="dxa"/>
            <w:tcBorders>
              <w:top w:val="single" w:sz="4" w:space="0" w:color="auto"/>
              <w:left w:val="single" w:sz="4" w:space="0" w:color="auto"/>
              <w:bottom w:val="single" w:sz="4" w:space="0" w:color="auto"/>
              <w:right w:val="single" w:sz="4" w:space="0" w:color="auto"/>
            </w:tcBorders>
          </w:tcPr>
          <w:p w14:paraId="2E109FFD" w14:textId="77777777" w:rsidR="00474E89" w:rsidRPr="0094158A" w:rsidRDefault="00474E89" w:rsidP="006A3A43">
            <w:pPr>
              <w:rPr>
                <w:rFonts w:ascii="Arial" w:hAnsi="Arial" w:cs="Arial"/>
                <w:color w:val="000000" w:themeColor="text1"/>
                <w:sz w:val="20"/>
                <w:szCs w:val="20"/>
              </w:rPr>
            </w:pPr>
          </w:p>
        </w:tc>
        <w:tc>
          <w:tcPr>
            <w:tcW w:w="3125" w:type="dxa"/>
            <w:tcBorders>
              <w:top w:val="single" w:sz="4" w:space="0" w:color="auto"/>
              <w:left w:val="single" w:sz="4" w:space="0" w:color="auto"/>
              <w:bottom w:val="single" w:sz="4" w:space="0" w:color="auto"/>
              <w:right w:val="single" w:sz="4" w:space="0" w:color="auto"/>
            </w:tcBorders>
          </w:tcPr>
          <w:p w14:paraId="365807BE" w14:textId="77777777" w:rsidR="00474E89" w:rsidRPr="0094158A" w:rsidRDefault="00474E89" w:rsidP="006A3A43">
            <w:pPr>
              <w:rPr>
                <w:rFonts w:ascii="Arial" w:hAnsi="Arial" w:cs="Arial"/>
                <w:color w:val="000000" w:themeColor="text1"/>
                <w:sz w:val="20"/>
                <w:szCs w:val="20"/>
              </w:rPr>
            </w:pPr>
          </w:p>
        </w:tc>
        <w:tc>
          <w:tcPr>
            <w:tcW w:w="12892" w:type="dxa"/>
            <w:tcBorders>
              <w:top w:val="single" w:sz="4" w:space="0" w:color="auto"/>
              <w:left w:val="single" w:sz="4" w:space="0" w:color="auto"/>
              <w:bottom w:val="single" w:sz="4" w:space="0" w:color="auto"/>
              <w:right w:val="single" w:sz="4" w:space="0" w:color="auto"/>
            </w:tcBorders>
          </w:tcPr>
          <w:p w14:paraId="4ED66BD9" w14:textId="4FDD18A2" w:rsidR="00474E89" w:rsidRPr="0094158A" w:rsidRDefault="00474E89" w:rsidP="006A3A43">
            <w:pPr>
              <w:rPr>
                <w:rFonts w:ascii="Arial" w:hAnsi="Arial" w:cs="Arial"/>
                <w:color w:val="000000" w:themeColor="text1"/>
                <w:sz w:val="20"/>
                <w:szCs w:val="20"/>
              </w:rPr>
            </w:pPr>
          </w:p>
        </w:tc>
      </w:tr>
      <w:tr w:rsidR="00474E89" w:rsidRPr="001737E8" w14:paraId="3403E158" w14:textId="7F414C57" w:rsidTr="00474E89">
        <w:tc>
          <w:tcPr>
            <w:tcW w:w="552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9DF648E" w14:textId="77777777" w:rsidR="00474E89" w:rsidRPr="0094158A" w:rsidRDefault="00474E89" w:rsidP="006A3A43">
            <w:pPr>
              <w:rPr>
                <w:rFonts w:ascii="Arial" w:hAnsi="Arial" w:cs="Arial"/>
                <w:color w:val="000000" w:themeColor="text1"/>
                <w:sz w:val="20"/>
                <w:szCs w:val="20"/>
              </w:rPr>
            </w:pPr>
          </w:p>
        </w:tc>
        <w:tc>
          <w:tcPr>
            <w:tcW w:w="312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B3E0516" w14:textId="3ED15449" w:rsidR="00474E89" w:rsidRPr="0094158A" w:rsidRDefault="00474E89" w:rsidP="006A3A43">
            <w:pPr>
              <w:rPr>
                <w:rFonts w:ascii="Arial" w:hAnsi="Arial" w:cs="Arial"/>
                <w:color w:val="000000" w:themeColor="text1"/>
                <w:sz w:val="20"/>
                <w:szCs w:val="20"/>
              </w:rPr>
            </w:pPr>
            <w:r w:rsidRPr="0094158A">
              <w:rPr>
                <w:rFonts w:ascii="Arial" w:hAnsi="Arial" w:cs="Arial"/>
                <w:b/>
                <w:bCs/>
                <w:color w:val="000000" w:themeColor="text1"/>
                <w:sz w:val="20"/>
                <w:szCs w:val="20"/>
              </w:rPr>
              <w:t>Additional product 1</w:t>
            </w:r>
          </w:p>
        </w:tc>
        <w:tc>
          <w:tcPr>
            <w:tcW w:w="12892"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A218BFB" w14:textId="4DF8E70E" w:rsidR="00474E89" w:rsidRPr="0094158A" w:rsidRDefault="00474E89" w:rsidP="006A3A43">
            <w:pPr>
              <w:rPr>
                <w:rFonts w:ascii="Arial" w:hAnsi="Arial" w:cs="Arial"/>
                <w:color w:val="000000" w:themeColor="text1"/>
                <w:sz w:val="20"/>
                <w:szCs w:val="20"/>
              </w:rPr>
            </w:pPr>
          </w:p>
        </w:tc>
      </w:tr>
      <w:tr w:rsidR="00B673F0" w:rsidRPr="001737E8" w14:paraId="5EDCA412" w14:textId="6506AF95" w:rsidTr="00474E89">
        <w:trPr>
          <w:trHeight w:val="775"/>
        </w:trPr>
        <w:tc>
          <w:tcPr>
            <w:tcW w:w="5524" w:type="dxa"/>
            <w:tcBorders>
              <w:top w:val="single" w:sz="4" w:space="0" w:color="auto"/>
              <w:left w:val="single" w:sz="4" w:space="0" w:color="auto"/>
              <w:bottom w:val="single" w:sz="4" w:space="0" w:color="auto"/>
              <w:right w:val="single" w:sz="4" w:space="0" w:color="auto"/>
            </w:tcBorders>
            <w:hideMark/>
          </w:tcPr>
          <w:p w14:paraId="5DE461C1" w14:textId="3A1FF542" w:rsidR="00B673F0" w:rsidRPr="0094158A" w:rsidRDefault="00B673F0" w:rsidP="00B673F0">
            <w:pPr>
              <w:rPr>
                <w:rFonts w:ascii="Arial" w:hAnsi="Arial" w:cs="Arial"/>
                <w:b/>
                <w:bCs/>
                <w:sz w:val="20"/>
                <w:szCs w:val="20"/>
              </w:rPr>
            </w:pPr>
          </w:p>
        </w:tc>
        <w:tc>
          <w:tcPr>
            <w:tcW w:w="3125" w:type="dxa"/>
            <w:tcBorders>
              <w:top w:val="single" w:sz="4" w:space="0" w:color="auto"/>
              <w:left w:val="single" w:sz="4" w:space="0" w:color="auto"/>
              <w:bottom w:val="single" w:sz="4" w:space="0" w:color="auto"/>
              <w:right w:val="single" w:sz="4" w:space="0" w:color="auto"/>
            </w:tcBorders>
          </w:tcPr>
          <w:p w14:paraId="741DA705" w14:textId="77777777" w:rsidR="00B673F0" w:rsidRPr="000B5825" w:rsidRDefault="00B673F0" w:rsidP="00B673F0">
            <w:pPr>
              <w:rPr>
                <w:rFonts w:ascii="Arial" w:hAnsi="Arial" w:cs="Arial"/>
                <w:sz w:val="20"/>
                <w:szCs w:val="20"/>
                <w:lang w:val="en-US"/>
              </w:rPr>
            </w:pPr>
            <w:r w:rsidRPr="000B5825">
              <w:rPr>
                <w:rFonts w:ascii="Arial" w:hAnsi="Arial" w:cs="Arial"/>
                <w:b/>
                <w:bCs/>
                <w:sz w:val="20"/>
                <w:szCs w:val="20"/>
                <w:lang w:val="en-US"/>
              </w:rPr>
              <w:t>Sub-HL 1</w:t>
            </w:r>
            <w:r w:rsidRPr="000B5825">
              <w:rPr>
                <w:rFonts w:ascii="Arial" w:hAnsi="Arial" w:cs="Arial"/>
                <w:sz w:val="20"/>
                <w:szCs w:val="20"/>
                <w:lang w:val="en-US"/>
              </w:rPr>
              <w:t xml:space="preserve"> </w:t>
            </w:r>
          </w:p>
          <w:p w14:paraId="019E7E98" w14:textId="309D72F6" w:rsidR="00B673F0" w:rsidRPr="00B673F0" w:rsidRDefault="00B673F0" w:rsidP="00B673F0">
            <w:pPr>
              <w:rPr>
                <w:rFonts w:ascii="Arial" w:hAnsi="Arial" w:cs="Arial"/>
                <w:b/>
                <w:bCs/>
                <w:sz w:val="20"/>
                <w:szCs w:val="20"/>
                <w:lang w:val="en-US"/>
              </w:rPr>
            </w:pPr>
            <w:r w:rsidRPr="000B5825">
              <w:rPr>
                <w:rFonts w:ascii="Arial" w:hAnsi="Arial" w:cs="Arial"/>
                <w:sz w:val="20"/>
                <w:szCs w:val="20"/>
                <w:lang w:val="en-US"/>
              </w:rPr>
              <w:t>emotional, promotional, awareness</w:t>
            </w:r>
          </w:p>
        </w:tc>
        <w:tc>
          <w:tcPr>
            <w:tcW w:w="12892" w:type="dxa"/>
            <w:tcBorders>
              <w:top w:val="single" w:sz="4" w:space="0" w:color="auto"/>
              <w:left w:val="single" w:sz="4" w:space="0" w:color="auto"/>
              <w:bottom w:val="single" w:sz="4" w:space="0" w:color="auto"/>
              <w:right w:val="single" w:sz="4" w:space="0" w:color="auto"/>
            </w:tcBorders>
            <w:hideMark/>
          </w:tcPr>
          <w:p w14:paraId="1D86FE76" w14:textId="13A9B216" w:rsidR="00B673F0" w:rsidRPr="0094158A" w:rsidRDefault="00B673F0" w:rsidP="00B673F0">
            <w:pPr>
              <w:rPr>
                <w:rFonts w:ascii="Arial" w:hAnsi="Arial" w:cs="Arial"/>
                <w:b/>
                <w:sz w:val="20"/>
                <w:szCs w:val="20"/>
              </w:rPr>
            </w:pPr>
            <w:r w:rsidRPr="0094158A">
              <w:rPr>
                <w:rFonts w:ascii="Arial" w:hAnsi="Arial" w:cs="Arial"/>
                <w:b/>
                <w:bCs/>
                <w:sz w:val="20"/>
                <w:szCs w:val="20"/>
                <w:lang w:val="en"/>
              </w:rPr>
              <w:t>The perfect pairing</w:t>
            </w:r>
          </w:p>
        </w:tc>
      </w:tr>
      <w:tr w:rsidR="00B673F0" w:rsidRPr="00474E89" w14:paraId="57653295" w14:textId="5C90EEB1" w:rsidTr="00474E89">
        <w:tc>
          <w:tcPr>
            <w:tcW w:w="5524" w:type="dxa"/>
            <w:tcBorders>
              <w:top w:val="single" w:sz="4" w:space="0" w:color="auto"/>
              <w:left w:val="single" w:sz="4" w:space="0" w:color="auto"/>
              <w:bottom w:val="single" w:sz="4" w:space="0" w:color="auto"/>
              <w:right w:val="single" w:sz="4" w:space="0" w:color="auto"/>
            </w:tcBorders>
          </w:tcPr>
          <w:p w14:paraId="7D581E32" w14:textId="77777777" w:rsidR="00B673F0" w:rsidRPr="0094158A" w:rsidRDefault="00B673F0" w:rsidP="00B673F0">
            <w:pPr>
              <w:rPr>
                <w:rFonts w:ascii="Arial" w:hAnsi="Arial" w:cs="Arial"/>
                <w:b/>
                <w:bCs/>
                <w:sz w:val="20"/>
                <w:szCs w:val="20"/>
              </w:rPr>
            </w:pPr>
          </w:p>
        </w:tc>
        <w:tc>
          <w:tcPr>
            <w:tcW w:w="3125" w:type="dxa"/>
            <w:tcBorders>
              <w:top w:val="single" w:sz="4" w:space="0" w:color="auto"/>
              <w:left w:val="single" w:sz="4" w:space="0" w:color="auto"/>
              <w:bottom w:val="single" w:sz="4" w:space="0" w:color="auto"/>
              <w:right w:val="single" w:sz="4" w:space="0" w:color="auto"/>
            </w:tcBorders>
          </w:tcPr>
          <w:p w14:paraId="6FE2DC14" w14:textId="5455FD14" w:rsidR="00B673F0" w:rsidRPr="0094158A" w:rsidRDefault="00B673F0" w:rsidP="00B673F0">
            <w:pPr>
              <w:rPr>
                <w:rFonts w:ascii="Arial" w:hAnsi="Arial" w:cs="Arial"/>
                <w:b/>
                <w:bCs/>
                <w:sz w:val="20"/>
                <w:szCs w:val="20"/>
              </w:rPr>
            </w:pPr>
            <w:r>
              <w:rPr>
                <w:rFonts w:ascii="Arial" w:hAnsi="Arial" w:cs="Arial"/>
                <w:b/>
                <w:bCs/>
                <w:sz w:val="20"/>
                <w:szCs w:val="20"/>
              </w:rPr>
              <w:t>Sub-HL 2</w:t>
            </w:r>
            <w:r>
              <w:rPr>
                <w:rFonts w:ascii="Arial" w:hAnsi="Arial" w:cs="Arial"/>
                <w:sz w:val="20"/>
                <w:szCs w:val="20"/>
              </w:rPr>
              <w:br/>
              <w:t xml:space="preserve"> Headline</w:t>
            </w:r>
          </w:p>
        </w:tc>
        <w:tc>
          <w:tcPr>
            <w:tcW w:w="12892" w:type="dxa"/>
            <w:tcBorders>
              <w:top w:val="single" w:sz="4" w:space="0" w:color="auto"/>
              <w:left w:val="single" w:sz="4" w:space="0" w:color="auto"/>
              <w:bottom w:val="single" w:sz="4" w:space="0" w:color="auto"/>
              <w:right w:val="single" w:sz="4" w:space="0" w:color="auto"/>
            </w:tcBorders>
            <w:hideMark/>
          </w:tcPr>
          <w:p w14:paraId="388B69C3" w14:textId="39C62FB4" w:rsidR="00B673F0" w:rsidRPr="0094158A" w:rsidRDefault="00B673F0" w:rsidP="00B673F0">
            <w:pPr>
              <w:rPr>
                <w:rFonts w:ascii="Arial" w:hAnsi="Arial" w:cs="Arial"/>
                <w:b/>
                <w:bCs/>
                <w:sz w:val="20"/>
                <w:szCs w:val="20"/>
                <w:lang w:val="en-US"/>
              </w:rPr>
            </w:pPr>
            <w:r w:rsidRPr="0094158A">
              <w:rPr>
                <w:rFonts w:ascii="Arial" w:hAnsi="Arial" w:cs="Arial"/>
                <w:b/>
                <w:bCs/>
                <w:sz w:val="20"/>
                <w:szCs w:val="20"/>
                <w:lang w:val="en"/>
              </w:rPr>
              <w:t>Satin gold accents and SILGRANIT sinks</w:t>
            </w:r>
          </w:p>
        </w:tc>
      </w:tr>
      <w:tr w:rsidR="00B673F0" w:rsidRPr="00474E89" w14:paraId="55D5CDBC" w14:textId="2DF73959" w:rsidTr="00474E89">
        <w:trPr>
          <w:trHeight w:val="416"/>
        </w:trPr>
        <w:tc>
          <w:tcPr>
            <w:tcW w:w="5524" w:type="dxa"/>
            <w:tcBorders>
              <w:top w:val="single" w:sz="4" w:space="0" w:color="auto"/>
              <w:left w:val="single" w:sz="4" w:space="0" w:color="auto"/>
              <w:bottom w:val="single" w:sz="4" w:space="0" w:color="auto"/>
              <w:right w:val="single" w:sz="4" w:space="0" w:color="auto"/>
            </w:tcBorders>
          </w:tcPr>
          <w:p w14:paraId="4ACBF436" w14:textId="77777777" w:rsidR="00B673F0" w:rsidRPr="00474E89" w:rsidRDefault="00B673F0" w:rsidP="00B673F0">
            <w:pPr>
              <w:rPr>
                <w:rFonts w:ascii="Arial" w:hAnsi="Arial" w:cs="Arial"/>
                <w:sz w:val="20"/>
                <w:szCs w:val="20"/>
                <w:lang w:val="en-US"/>
              </w:rPr>
            </w:pPr>
          </w:p>
        </w:tc>
        <w:tc>
          <w:tcPr>
            <w:tcW w:w="3125" w:type="dxa"/>
            <w:tcBorders>
              <w:top w:val="single" w:sz="4" w:space="0" w:color="auto"/>
              <w:left w:val="single" w:sz="4" w:space="0" w:color="auto"/>
              <w:bottom w:val="single" w:sz="4" w:space="0" w:color="auto"/>
              <w:right w:val="single" w:sz="4" w:space="0" w:color="auto"/>
            </w:tcBorders>
          </w:tcPr>
          <w:p w14:paraId="01DADA16" w14:textId="77777777" w:rsidR="00B673F0" w:rsidRDefault="00B673F0" w:rsidP="00B673F0">
            <w:pPr>
              <w:rPr>
                <w:rFonts w:ascii="Arial" w:hAnsi="Arial" w:cs="Arial"/>
                <w:b/>
                <w:bCs/>
                <w:sz w:val="20"/>
                <w:szCs w:val="20"/>
                <w:lang w:val="en-GB"/>
              </w:rPr>
            </w:pPr>
            <w:r>
              <w:rPr>
                <w:rFonts w:ascii="Arial" w:hAnsi="Arial" w:cs="Arial"/>
                <w:b/>
                <w:bCs/>
                <w:sz w:val="20"/>
                <w:szCs w:val="20"/>
              </w:rPr>
              <w:t>Copy Benefit</w:t>
            </w:r>
          </w:p>
          <w:p w14:paraId="43ED2E19" w14:textId="77777777" w:rsidR="00B673F0" w:rsidRDefault="00B673F0" w:rsidP="00B673F0">
            <w:pPr>
              <w:rPr>
                <w:rFonts w:ascii="Arial" w:hAnsi="Arial" w:cs="Arial"/>
                <w:noProof/>
                <w:sz w:val="22"/>
                <w:szCs w:val="22"/>
                <w:lang w:val="en-GB"/>
              </w:rPr>
            </w:pPr>
          </w:p>
          <w:p w14:paraId="24830739" w14:textId="77777777" w:rsidR="00B673F0" w:rsidRPr="0094158A" w:rsidRDefault="00B673F0" w:rsidP="00B673F0">
            <w:pPr>
              <w:rPr>
                <w:rFonts w:ascii="Arial" w:hAnsi="Arial" w:cs="Arial"/>
                <w:sz w:val="20"/>
                <w:szCs w:val="20"/>
              </w:rPr>
            </w:pPr>
          </w:p>
        </w:tc>
        <w:tc>
          <w:tcPr>
            <w:tcW w:w="12892" w:type="dxa"/>
            <w:tcBorders>
              <w:top w:val="single" w:sz="4" w:space="0" w:color="auto"/>
              <w:left w:val="single" w:sz="4" w:space="0" w:color="auto"/>
              <w:bottom w:val="single" w:sz="4" w:space="0" w:color="auto"/>
              <w:right w:val="single" w:sz="4" w:space="0" w:color="auto"/>
            </w:tcBorders>
          </w:tcPr>
          <w:p w14:paraId="0D6490AA" w14:textId="2C2C6867" w:rsidR="00B673F0" w:rsidRPr="0094158A" w:rsidRDefault="00B673F0" w:rsidP="00B673F0">
            <w:pPr>
              <w:rPr>
                <w:rFonts w:ascii="Arial" w:hAnsi="Arial" w:cs="Arial"/>
                <w:sz w:val="20"/>
                <w:szCs w:val="20"/>
                <w:lang w:val="en-US"/>
              </w:rPr>
            </w:pPr>
            <w:r w:rsidRPr="0094158A">
              <w:rPr>
                <w:rFonts w:ascii="Arial" w:hAnsi="Arial" w:cs="Arial"/>
                <w:sz w:val="20"/>
                <w:szCs w:val="20"/>
                <w:lang w:val="en"/>
              </w:rPr>
              <w:t>Our SILGRANIT granite sinks come in every conceivable form. They look brilliant with mixer taps and accessories in satin gold, especially in white or in dark colours such as black, anthracite and rock grey. Out of our wide range of models, the SUBLINE bowls make especially striking choices.</w:t>
            </w:r>
          </w:p>
          <w:p w14:paraId="660E8373" w14:textId="77777777" w:rsidR="00B673F0" w:rsidRPr="0094158A" w:rsidRDefault="00B673F0" w:rsidP="00B673F0">
            <w:pPr>
              <w:rPr>
                <w:rFonts w:ascii="Arial" w:hAnsi="Arial" w:cs="Arial"/>
                <w:sz w:val="20"/>
                <w:szCs w:val="20"/>
                <w:lang w:val="en-US"/>
              </w:rPr>
            </w:pPr>
          </w:p>
        </w:tc>
      </w:tr>
      <w:tr w:rsidR="00B673F0" w:rsidRPr="001737E8" w14:paraId="71669066" w14:textId="55009EFB" w:rsidTr="00474E89">
        <w:tc>
          <w:tcPr>
            <w:tcW w:w="5524" w:type="dxa"/>
            <w:tcBorders>
              <w:top w:val="single" w:sz="4" w:space="0" w:color="auto"/>
              <w:left w:val="single" w:sz="4" w:space="0" w:color="auto"/>
              <w:bottom w:val="single" w:sz="4" w:space="0" w:color="auto"/>
              <w:right w:val="single" w:sz="4" w:space="0" w:color="auto"/>
            </w:tcBorders>
          </w:tcPr>
          <w:p w14:paraId="38CB867F" w14:textId="1C9A8571" w:rsidR="00B673F0" w:rsidRPr="0094158A" w:rsidRDefault="00B673F0" w:rsidP="00B673F0">
            <w:pPr>
              <w:pStyle w:val="Listenabsatz"/>
              <w:ind w:left="0"/>
              <w:rPr>
                <w:rFonts w:ascii="Arial" w:hAnsi="Arial" w:cs="Arial"/>
                <w:sz w:val="20"/>
                <w:szCs w:val="20"/>
              </w:rPr>
            </w:pPr>
            <w:r w:rsidRPr="0094158A">
              <w:rPr>
                <w:rFonts w:ascii="Arial" w:hAnsi="Arial" w:cs="Arial"/>
                <w:sz w:val="20"/>
                <w:szCs w:val="20"/>
              </w:rPr>
              <w:lastRenderedPageBreak/>
              <w:drawing>
                <wp:inline distT="0" distB="0" distL="0" distR="0" wp14:anchorId="6EFDFBEA" wp14:editId="7431ECEF">
                  <wp:extent cx="2981325" cy="2086928"/>
                  <wp:effectExtent l="0" t="0" r="0" b="889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984321" cy="2089025"/>
                          </a:xfrm>
                          <a:prstGeom prst="rect">
                            <a:avLst/>
                          </a:prstGeom>
                        </pic:spPr>
                      </pic:pic>
                    </a:graphicData>
                  </a:graphic>
                </wp:inline>
              </w:drawing>
            </w:r>
          </w:p>
          <w:p w14:paraId="72F37D05" w14:textId="0466C6EF" w:rsidR="00B673F0" w:rsidRPr="0094158A" w:rsidRDefault="00B673F0" w:rsidP="00B673F0">
            <w:pPr>
              <w:rPr>
                <w:rFonts w:ascii="Arial" w:hAnsi="Arial" w:cs="Arial"/>
                <w:sz w:val="20"/>
                <w:szCs w:val="20"/>
              </w:rPr>
            </w:pPr>
            <w:r w:rsidRPr="0094158A">
              <w:rPr>
                <w:rFonts w:ascii="Arial" w:hAnsi="Arial" w:cs="Arial"/>
                <w:sz w:val="20"/>
                <w:szCs w:val="20"/>
              </w:rPr>
              <w:t>ID: 105686</w:t>
            </w:r>
          </w:p>
          <w:p w14:paraId="5841DB09" w14:textId="3EAE0D5C" w:rsidR="00B673F0" w:rsidRPr="0094158A" w:rsidRDefault="00B673F0" w:rsidP="00B673F0">
            <w:pPr>
              <w:spacing w:line="360" w:lineRule="auto"/>
              <w:rPr>
                <w:rFonts w:ascii="Arial" w:hAnsi="Arial" w:cs="Arial"/>
                <w:sz w:val="20"/>
                <w:szCs w:val="20"/>
              </w:rPr>
            </w:pPr>
          </w:p>
        </w:tc>
        <w:tc>
          <w:tcPr>
            <w:tcW w:w="3125" w:type="dxa"/>
            <w:tcBorders>
              <w:top w:val="single" w:sz="4" w:space="0" w:color="auto"/>
              <w:left w:val="single" w:sz="4" w:space="0" w:color="auto"/>
              <w:bottom w:val="single" w:sz="4" w:space="0" w:color="auto"/>
              <w:right w:val="single" w:sz="4" w:space="0" w:color="auto"/>
            </w:tcBorders>
          </w:tcPr>
          <w:p w14:paraId="7D0E4016" w14:textId="77777777" w:rsidR="00B673F0" w:rsidRPr="0094158A" w:rsidRDefault="00B673F0" w:rsidP="00B673F0">
            <w:pPr>
              <w:rPr>
                <w:rFonts w:ascii="Arial" w:hAnsi="Arial" w:cs="Arial"/>
                <w:b/>
                <w:bCs/>
                <w:sz w:val="20"/>
                <w:szCs w:val="20"/>
              </w:rPr>
            </w:pPr>
            <w:r w:rsidRPr="0094158A">
              <w:rPr>
                <w:rFonts w:ascii="Arial" w:hAnsi="Arial" w:cs="Arial"/>
                <w:b/>
                <w:bCs/>
                <w:sz w:val="20"/>
                <w:szCs w:val="20"/>
              </w:rPr>
              <w:t>Copy Feature</w:t>
            </w:r>
          </w:p>
          <w:p w14:paraId="26BD7605" w14:textId="77777777" w:rsidR="00B673F0" w:rsidRPr="0094158A" w:rsidRDefault="00B673F0" w:rsidP="00B673F0">
            <w:pPr>
              <w:rPr>
                <w:rFonts w:ascii="Arial" w:hAnsi="Arial" w:cs="Arial"/>
                <w:sz w:val="20"/>
                <w:szCs w:val="20"/>
              </w:rPr>
            </w:pPr>
          </w:p>
          <w:p w14:paraId="4D655231" w14:textId="77777777" w:rsidR="00B673F0" w:rsidRPr="0094158A" w:rsidRDefault="00B673F0" w:rsidP="00B673F0">
            <w:pPr>
              <w:rPr>
                <w:rFonts w:ascii="Arial" w:hAnsi="Arial" w:cs="Arial"/>
                <w:sz w:val="20"/>
                <w:szCs w:val="20"/>
              </w:rPr>
            </w:pPr>
          </w:p>
          <w:p w14:paraId="4D6FE815" w14:textId="77777777" w:rsidR="00B673F0" w:rsidRPr="0094158A" w:rsidRDefault="00B673F0" w:rsidP="00B673F0">
            <w:pPr>
              <w:spacing w:line="360" w:lineRule="auto"/>
              <w:rPr>
                <w:rFonts w:ascii="Arial" w:hAnsi="Arial" w:cs="Arial"/>
                <w:sz w:val="20"/>
                <w:szCs w:val="20"/>
              </w:rPr>
            </w:pPr>
          </w:p>
        </w:tc>
        <w:tc>
          <w:tcPr>
            <w:tcW w:w="12892" w:type="dxa"/>
            <w:tcBorders>
              <w:top w:val="single" w:sz="4" w:space="0" w:color="auto"/>
              <w:left w:val="single" w:sz="4" w:space="0" w:color="auto"/>
              <w:bottom w:val="single" w:sz="4" w:space="0" w:color="auto"/>
              <w:right w:val="single" w:sz="4" w:space="0" w:color="auto"/>
            </w:tcBorders>
          </w:tcPr>
          <w:p w14:paraId="717CCB79" w14:textId="7D43E017" w:rsidR="00B673F0" w:rsidRPr="0094158A" w:rsidRDefault="00B673F0" w:rsidP="00B673F0">
            <w:pPr>
              <w:spacing w:line="360" w:lineRule="auto"/>
              <w:rPr>
                <w:rFonts w:ascii="Arial" w:hAnsi="Arial" w:cs="Arial"/>
                <w:sz w:val="20"/>
                <w:szCs w:val="20"/>
              </w:rPr>
            </w:pPr>
            <w:r w:rsidRPr="0094158A">
              <w:rPr>
                <w:rFonts w:ascii="Arial" w:hAnsi="Arial" w:cs="Arial"/>
                <w:sz w:val="20"/>
                <w:szCs w:val="20"/>
              </w:rPr>
              <w:t>BLANCO SUBLINE:</w:t>
            </w:r>
          </w:p>
          <w:p w14:paraId="5D585525" w14:textId="77777777" w:rsidR="00B673F0" w:rsidRPr="0094158A" w:rsidRDefault="00B673F0" w:rsidP="00B673F0">
            <w:pPr>
              <w:numPr>
                <w:ilvl w:val="0"/>
                <w:numId w:val="25"/>
              </w:numPr>
              <w:spacing w:before="100" w:beforeAutospacing="1" w:after="100" w:afterAutospacing="1"/>
              <w:rPr>
                <w:rFonts w:ascii="Arial" w:hAnsi="Arial" w:cs="Arial"/>
                <w:sz w:val="20"/>
                <w:szCs w:val="20"/>
                <w:lang w:val="en-US"/>
              </w:rPr>
            </w:pPr>
            <w:r w:rsidRPr="0094158A">
              <w:rPr>
                <w:rFonts w:ascii="Arial" w:hAnsi="Arial" w:cs="Arial"/>
                <w:sz w:val="20"/>
                <w:szCs w:val="20"/>
                <w:lang w:val="en-US"/>
              </w:rPr>
              <w:t>Maximum bowl size provided by the very best in production and mounting technology</w:t>
            </w:r>
          </w:p>
          <w:p w14:paraId="20C7459C" w14:textId="77777777" w:rsidR="00B673F0" w:rsidRPr="0094158A" w:rsidRDefault="00B673F0" w:rsidP="00B673F0">
            <w:pPr>
              <w:numPr>
                <w:ilvl w:val="0"/>
                <w:numId w:val="25"/>
              </w:numPr>
              <w:spacing w:before="100" w:beforeAutospacing="1" w:after="100" w:afterAutospacing="1"/>
              <w:rPr>
                <w:rFonts w:ascii="Arial" w:hAnsi="Arial" w:cs="Arial"/>
                <w:sz w:val="20"/>
                <w:szCs w:val="20"/>
              </w:rPr>
            </w:pPr>
            <w:r w:rsidRPr="0094158A">
              <w:rPr>
                <w:rFonts w:ascii="Arial" w:hAnsi="Arial" w:cs="Arial"/>
                <w:sz w:val="20"/>
                <w:szCs w:val="20"/>
              </w:rPr>
              <w:t>Mounting involves no additional expense</w:t>
            </w:r>
          </w:p>
          <w:p w14:paraId="17C63675" w14:textId="77777777" w:rsidR="00B673F0" w:rsidRPr="0094158A" w:rsidRDefault="00B673F0" w:rsidP="00B673F0">
            <w:pPr>
              <w:numPr>
                <w:ilvl w:val="0"/>
                <w:numId w:val="25"/>
              </w:numPr>
              <w:spacing w:before="100" w:beforeAutospacing="1" w:after="100" w:afterAutospacing="1"/>
              <w:rPr>
                <w:rFonts w:ascii="Arial" w:hAnsi="Arial" w:cs="Arial"/>
                <w:sz w:val="20"/>
                <w:szCs w:val="20"/>
                <w:lang w:val="en-US"/>
              </w:rPr>
            </w:pPr>
            <w:r w:rsidRPr="0094158A">
              <w:rPr>
                <w:rFonts w:ascii="Arial" w:hAnsi="Arial" w:cs="Arial"/>
                <w:sz w:val="20"/>
                <w:szCs w:val="20"/>
                <w:lang w:val="en-US"/>
              </w:rPr>
              <w:t>Undermount bowl for discerning demands on design</w:t>
            </w:r>
          </w:p>
          <w:p w14:paraId="2A23F69B" w14:textId="77777777" w:rsidR="00B673F0" w:rsidRPr="0094158A" w:rsidRDefault="00B673F0" w:rsidP="00B673F0">
            <w:pPr>
              <w:numPr>
                <w:ilvl w:val="0"/>
                <w:numId w:val="25"/>
              </w:numPr>
              <w:spacing w:before="100" w:beforeAutospacing="1" w:after="100" w:afterAutospacing="1"/>
              <w:rPr>
                <w:rFonts w:ascii="Arial" w:hAnsi="Arial" w:cs="Arial"/>
                <w:sz w:val="20"/>
                <w:szCs w:val="20"/>
              </w:rPr>
            </w:pPr>
            <w:r w:rsidRPr="0094158A">
              <w:rPr>
                <w:rFonts w:ascii="Arial" w:hAnsi="Arial" w:cs="Arial"/>
                <w:sz w:val="20"/>
                <w:szCs w:val="20"/>
              </w:rPr>
              <w:t>Timelessly elegant, contoured bowl design</w:t>
            </w:r>
          </w:p>
          <w:p w14:paraId="40B85274" w14:textId="77777777" w:rsidR="00B673F0" w:rsidRPr="0094158A" w:rsidRDefault="00B673F0" w:rsidP="00B673F0">
            <w:pPr>
              <w:numPr>
                <w:ilvl w:val="0"/>
                <w:numId w:val="25"/>
              </w:numPr>
              <w:spacing w:before="100" w:beforeAutospacing="1" w:after="100" w:afterAutospacing="1"/>
              <w:rPr>
                <w:rFonts w:ascii="Arial" w:hAnsi="Arial" w:cs="Arial"/>
                <w:sz w:val="20"/>
                <w:szCs w:val="20"/>
                <w:lang w:val="en-US"/>
              </w:rPr>
            </w:pPr>
            <w:r w:rsidRPr="0094158A">
              <w:rPr>
                <w:rFonts w:ascii="Arial" w:hAnsi="Arial" w:cs="Arial"/>
                <w:sz w:val="20"/>
                <w:szCs w:val="20"/>
                <w:lang w:val="en-US"/>
              </w:rPr>
              <w:t>Entire system for a wide variety of plans featuring large and small bowls</w:t>
            </w:r>
          </w:p>
          <w:p w14:paraId="7A40042E" w14:textId="77777777" w:rsidR="00B673F0" w:rsidRPr="0094158A" w:rsidRDefault="00B673F0" w:rsidP="00B673F0">
            <w:pPr>
              <w:numPr>
                <w:ilvl w:val="0"/>
                <w:numId w:val="25"/>
              </w:numPr>
              <w:spacing w:before="100" w:beforeAutospacing="1" w:after="100" w:afterAutospacing="1"/>
              <w:rPr>
                <w:rFonts w:ascii="Arial" w:hAnsi="Arial" w:cs="Arial"/>
                <w:sz w:val="20"/>
                <w:szCs w:val="20"/>
                <w:lang w:val="en-US"/>
              </w:rPr>
            </w:pPr>
            <w:r w:rsidRPr="0094158A">
              <w:rPr>
                <w:rFonts w:ascii="Arial" w:hAnsi="Arial" w:cs="Arial"/>
                <w:sz w:val="20"/>
                <w:szCs w:val="20"/>
                <w:lang w:val="en-US"/>
              </w:rPr>
              <w:t>Elegant and hygienic: the covered C-overflow</w:t>
            </w:r>
          </w:p>
          <w:p w14:paraId="7EBB4582" w14:textId="3624E5B1" w:rsidR="00B673F0" w:rsidRPr="0094158A" w:rsidRDefault="00B673F0" w:rsidP="00B673F0">
            <w:pPr>
              <w:spacing w:before="100" w:beforeAutospacing="1" w:after="100" w:afterAutospacing="1"/>
              <w:ind w:left="720"/>
              <w:rPr>
                <w:rFonts w:ascii="Arial" w:hAnsi="Arial" w:cs="Arial"/>
                <w:sz w:val="20"/>
                <w:szCs w:val="20"/>
                <w:lang w:val="en-US"/>
              </w:rPr>
            </w:pPr>
          </w:p>
        </w:tc>
      </w:tr>
      <w:tr w:rsidR="00474E89" w:rsidRPr="001737E8" w14:paraId="59E036F3" w14:textId="69F74260" w:rsidTr="00474E89">
        <w:tc>
          <w:tcPr>
            <w:tcW w:w="552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5ABF185" w14:textId="77777777" w:rsidR="00474E89" w:rsidRPr="0094158A" w:rsidRDefault="00474E89" w:rsidP="006A3A43">
            <w:pPr>
              <w:rPr>
                <w:rFonts w:ascii="Arial" w:hAnsi="Arial" w:cs="Arial"/>
                <w:color w:val="000000" w:themeColor="text1"/>
                <w:sz w:val="20"/>
                <w:szCs w:val="20"/>
              </w:rPr>
            </w:pPr>
          </w:p>
        </w:tc>
        <w:tc>
          <w:tcPr>
            <w:tcW w:w="312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BFD4080" w14:textId="5D6755EC" w:rsidR="00474E89" w:rsidRPr="0094158A" w:rsidRDefault="00474E89" w:rsidP="006A3A43">
            <w:pPr>
              <w:rPr>
                <w:rFonts w:ascii="Arial" w:hAnsi="Arial" w:cs="Arial"/>
                <w:color w:val="000000" w:themeColor="text1"/>
                <w:sz w:val="20"/>
                <w:szCs w:val="20"/>
              </w:rPr>
            </w:pPr>
            <w:r w:rsidRPr="0094158A">
              <w:rPr>
                <w:rFonts w:ascii="Arial" w:hAnsi="Arial" w:cs="Arial"/>
                <w:b/>
                <w:bCs/>
                <w:color w:val="000000" w:themeColor="text1"/>
                <w:sz w:val="20"/>
                <w:szCs w:val="20"/>
              </w:rPr>
              <w:t xml:space="preserve">Additional product </w:t>
            </w:r>
            <w:r w:rsidR="00B673F0">
              <w:rPr>
                <w:rFonts w:ascii="Arial" w:hAnsi="Arial" w:cs="Arial"/>
                <w:b/>
                <w:bCs/>
                <w:color w:val="000000" w:themeColor="text1"/>
                <w:sz w:val="20"/>
                <w:szCs w:val="20"/>
              </w:rPr>
              <w:t>2</w:t>
            </w:r>
          </w:p>
        </w:tc>
        <w:tc>
          <w:tcPr>
            <w:tcW w:w="12892"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05D645E" w14:textId="1F381B12" w:rsidR="00474E89" w:rsidRPr="0094158A" w:rsidRDefault="00474E89" w:rsidP="006A3A43">
            <w:pPr>
              <w:rPr>
                <w:rFonts w:ascii="Arial" w:hAnsi="Arial" w:cs="Arial"/>
                <w:color w:val="000000" w:themeColor="text1"/>
                <w:sz w:val="20"/>
                <w:szCs w:val="20"/>
              </w:rPr>
            </w:pPr>
          </w:p>
        </w:tc>
      </w:tr>
      <w:tr w:rsidR="00B673F0" w:rsidRPr="00E913D9" w14:paraId="015D3896" w14:textId="1562B5F9" w:rsidTr="00474E89">
        <w:tc>
          <w:tcPr>
            <w:tcW w:w="5524" w:type="dxa"/>
            <w:tcBorders>
              <w:top w:val="single" w:sz="4" w:space="0" w:color="auto"/>
              <w:left w:val="single" w:sz="4" w:space="0" w:color="auto"/>
              <w:bottom w:val="single" w:sz="4" w:space="0" w:color="auto"/>
              <w:right w:val="single" w:sz="4" w:space="0" w:color="auto"/>
            </w:tcBorders>
          </w:tcPr>
          <w:p w14:paraId="7454B442" w14:textId="77777777" w:rsidR="00B673F0" w:rsidRPr="0094158A" w:rsidRDefault="00B673F0" w:rsidP="00B673F0">
            <w:pPr>
              <w:rPr>
                <w:rFonts w:ascii="Arial" w:hAnsi="Arial" w:cs="Arial"/>
                <w:b/>
                <w:sz w:val="20"/>
                <w:szCs w:val="20"/>
              </w:rPr>
            </w:pPr>
          </w:p>
        </w:tc>
        <w:tc>
          <w:tcPr>
            <w:tcW w:w="3125" w:type="dxa"/>
            <w:tcBorders>
              <w:top w:val="single" w:sz="4" w:space="0" w:color="auto"/>
              <w:left w:val="single" w:sz="4" w:space="0" w:color="auto"/>
              <w:bottom w:val="single" w:sz="4" w:space="0" w:color="auto"/>
              <w:right w:val="single" w:sz="4" w:space="0" w:color="auto"/>
            </w:tcBorders>
          </w:tcPr>
          <w:p w14:paraId="7E2514A2" w14:textId="77777777" w:rsidR="00B673F0" w:rsidRPr="000B5825" w:rsidRDefault="00B673F0" w:rsidP="00B673F0">
            <w:pPr>
              <w:rPr>
                <w:rFonts w:ascii="Arial" w:hAnsi="Arial" w:cs="Arial"/>
                <w:sz w:val="20"/>
                <w:szCs w:val="20"/>
                <w:lang w:val="en-US"/>
              </w:rPr>
            </w:pPr>
            <w:r w:rsidRPr="000B5825">
              <w:rPr>
                <w:rFonts w:ascii="Arial" w:hAnsi="Arial" w:cs="Arial"/>
                <w:b/>
                <w:bCs/>
                <w:sz w:val="20"/>
                <w:szCs w:val="20"/>
                <w:lang w:val="en-US"/>
              </w:rPr>
              <w:t>Sub-HL 1</w:t>
            </w:r>
            <w:r w:rsidRPr="000B5825">
              <w:rPr>
                <w:rFonts w:ascii="Arial" w:hAnsi="Arial" w:cs="Arial"/>
                <w:sz w:val="20"/>
                <w:szCs w:val="20"/>
                <w:lang w:val="en-US"/>
              </w:rPr>
              <w:t xml:space="preserve"> </w:t>
            </w:r>
          </w:p>
          <w:p w14:paraId="5370BE4B" w14:textId="6F9596F7" w:rsidR="00B673F0" w:rsidRPr="00B673F0" w:rsidRDefault="00B673F0" w:rsidP="00B673F0">
            <w:pPr>
              <w:rPr>
                <w:rFonts w:ascii="Arial" w:hAnsi="Arial" w:cs="Arial"/>
                <w:b/>
                <w:sz w:val="20"/>
                <w:szCs w:val="20"/>
                <w:lang w:val="en-US"/>
              </w:rPr>
            </w:pPr>
            <w:r w:rsidRPr="000B5825">
              <w:rPr>
                <w:rFonts w:ascii="Arial" w:hAnsi="Arial" w:cs="Arial"/>
                <w:sz w:val="20"/>
                <w:szCs w:val="20"/>
                <w:lang w:val="en-US"/>
              </w:rPr>
              <w:t>emotional, promotional, awareness</w:t>
            </w:r>
          </w:p>
        </w:tc>
        <w:tc>
          <w:tcPr>
            <w:tcW w:w="12892" w:type="dxa"/>
            <w:tcBorders>
              <w:top w:val="single" w:sz="4" w:space="0" w:color="auto"/>
              <w:left w:val="single" w:sz="4" w:space="0" w:color="auto"/>
              <w:bottom w:val="single" w:sz="4" w:space="0" w:color="auto"/>
              <w:right w:val="single" w:sz="4" w:space="0" w:color="auto"/>
            </w:tcBorders>
            <w:hideMark/>
          </w:tcPr>
          <w:p w14:paraId="7094390A" w14:textId="655F616F" w:rsidR="00B673F0" w:rsidRPr="0094158A" w:rsidRDefault="00B673F0" w:rsidP="00B673F0">
            <w:pPr>
              <w:rPr>
                <w:rFonts w:ascii="Arial" w:hAnsi="Arial" w:cs="Arial"/>
                <w:b/>
                <w:sz w:val="20"/>
                <w:szCs w:val="20"/>
                <w:lang w:val="en-US"/>
              </w:rPr>
            </w:pPr>
            <w:r w:rsidRPr="0094158A">
              <w:rPr>
                <w:rFonts w:ascii="Arial" w:hAnsi="Arial" w:cs="Arial"/>
                <w:b/>
                <w:bCs/>
                <w:sz w:val="20"/>
                <w:szCs w:val="20"/>
                <w:lang w:val="en"/>
              </w:rPr>
              <w:t>The perfect complement for the UNIT:</w:t>
            </w:r>
          </w:p>
        </w:tc>
      </w:tr>
      <w:tr w:rsidR="00B673F0" w:rsidRPr="00E913D9" w14:paraId="23DF9826" w14:textId="1DB692C7" w:rsidTr="00474E89">
        <w:tc>
          <w:tcPr>
            <w:tcW w:w="5524" w:type="dxa"/>
            <w:tcBorders>
              <w:top w:val="single" w:sz="4" w:space="0" w:color="auto"/>
              <w:left w:val="single" w:sz="4" w:space="0" w:color="auto"/>
              <w:bottom w:val="single" w:sz="4" w:space="0" w:color="auto"/>
              <w:right w:val="single" w:sz="4" w:space="0" w:color="auto"/>
            </w:tcBorders>
          </w:tcPr>
          <w:p w14:paraId="5B72954D" w14:textId="77777777" w:rsidR="00B673F0" w:rsidRPr="0094158A" w:rsidRDefault="00B673F0" w:rsidP="00B673F0">
            <w:pPr>
              <w:rPr>
                <w:rFonts w:ascii="Arial" w:hAnsi="Arial" w:cs="Arial"/>
                <w:b/>
                <w:bCs/>
                <w:sz w:val="20"/>
                <w:szCs w:val="20"/>
              </w:rPr>
            </w:pPr>
          </w:p>
        </w:tc>
        <w:tc>
          <w:tcPr>
            <w:tcW w:w="3125" w:type="dxa"/>
            <w:tcBorders>
              <w:top w:val="single" w:sz="4" w:space="0" w:color="auto"/>
              <w:left w:val="single" w:sz="4" w:space="0" w:color="auto"/>
              <w:bottom w:val="single" w:sz="4" w:space="0" w:color="auto"/>
              <w:right w:val="single" w:sz="4" w:space="0" w:color="auto"/>
            </w:tcBorders>
          </w:tcPr>
          <w:p w14:paraId="5FC042BE" w14:textId="5D1B954C" w:rsidR="00B673F0" w:rsidRPr="0094158A" w:rsidRDefault="00B673F0" w:rsidP="00B673F0">
            <w:pPr>
              <w:rPr>
                <w:rFonts w:ascii="Arial" w:hAnsi="Arial" w:cs="Arial"/>
                <w:b/>
                <w:bCs/>
                <w:sz w:val="20"/>
                <w:szCs w:val="20"/>
              </w:rPr>
            </w:pPr>
            <w:r>
              <w:rPr>
                <w:rFonts w:ascii="Arial" w:hAnsi="Arial" w:cs="Arial"/>
                <w:b/>
                <w:bCs/>
                <w:sz w:val="20"/>
                <w:szCs w:val="20"/>
              </w:rPr>
              <w:t>Sub-HL 2</w:t>
            </w:r>
            <w:r>
              <w:rPr>
                <w:rFonts w:ascii="Arial" w:hAnsi="Arial" w:cs="Arial"/>
                <w:sz w:val="20"/>
                <w:szCs w:val="20"/>
              </w:rPr>
              <w:br/>
              <w:t xml:space="preserve"> Headline</w:t>
            </w:r>
          </w:p>
        </w:tc>
        <w:tc>
          <w:tcPr>
            <w:tcW w:w="12892" w:type="dxa"/>
            <w:tcBorders>
              <w:top w:val="single" w:sz="4" w:space="0" w:color="auto"/>
              <w:left w:val="single" w:sz="4" w:space="0" w:color="auto"/>
              <w:bottom w:val="single" w:sz="4" w:space="0" w:color="auto"/>
              <w:right w:val="single" w:sz="4" w:space="0" w:color="auto"/>
            </w:tcBorders>
            <w:hideMark/>
          </w:tcPr>
          <w:p w14:paraId="55D69359" w14:textId="23C4F3F7" w:rsidR="00B673F0" w:rsidRPr="0094158A" w:rsidRDefault="00B673F0" w:rsidP="00B673F0">
            <w:pPr>
              <w:rPr>
                <w:rFonts w:ascii="Arial" w:hAnsi="Arial" w:cs="Arial"/>
                <w:b/>
                <w:bCs/>
                <w:sz w:val="20"/>
                <w:szCs w:val="20"/>
                <w:lang w:val="en-US"/>
              </w:rPr>
            </w:pPr>
            <w:r w:rsidRPr="0094158A">
              <w:rPr>
                <w:rFonts w:ascii="Arial" w:hAnsi="Arial" w:cs="Arial"/>
                <w:b/>
                <w:bCs/>
                <w:sz w:val="20"/>
                <w:szCs w:val="20"/>
                <w:lang w:val="en"/>
              </w:rPr>
              <w:t>BLANCO waste systems and food waste disposers (FWDs)</w:t>
            </w:r>
          </w:p>
        </w:tc>
      </w:tr>
      <w:tr w:rsidR="00B673F0" w:rsidRPr="00E913D9" w14:paraId="22C52940" w14:textId="77591EDC" w:rsidTr="00474E89">
        <w:tc>
          <w:tcPr>
            <w:tcW w:w="5524" w:type="dxa"/>
            <w:tcBorders>
              <w:top w:val="single" w:sz="4" w:space="0" w:color="auto"/>
              <w:left w:val="single" w:sz="4" w:space="0" w:color="auto"/>
              <w:bottom w:val="single" w:sz="4" w:space="0" w:color="auto"/>
              <w:right w:val="single" w:sz="4" w:space="0" w:color="auto"/>
            </w:tcBorders>
          </w:tcPr>
          <w:p w14:paraId="039294F8" w14:textId="3E102928" w:rsidR="00B673F0" w:rsidRPr="0094158A" w:rsidRDefault="00B673F0" w:rsidP="00B673F0">
            <w:pPr>
              <w:rPr>
                <w:rFonts w:ascii="Arial" w:hAnsi="Arial" w:cs="Arial"/>
                <w:sz w:val="20"/>
                <w:szCs w:val="20"/>
              </w:rPr>
            </w:pPr>
          </w:p>
        </w:tc>
        <w:tc>
          <w:tcPr>
            <w:tcW w:w="3125" w:type="dxa"/>
            <w:tcBorders>
              <w:top w:val="single" w:sz="4" w:space="0" w:color="auto"/>
              <w:left w:val="single" w:sz="4" w:space="0" w:color="auto"/>
              <w:bottom w:val="single" w:sz="4" w:space="0" w:color="auto"/>
              <w:right w:val="single" w:sz="4" w:space="0" w:color="auto"/>
            </w:tcBorders>
          </w:tcPr>
          <w:p w14:paraId="2FE24518" w14:textId="77777777" w:rsidR="00B673F0" w:rsidRDefault="00B673F0" w:rsidP="00B673F0">
            <w:pPr>
              <w:rPr>
                <w:rFonts w:ascii="Arial" w:hAnsi="Arial" w:cs="Arial"/>
                <w:b/>
                <w:bCs/>
                <w:sz w:val="20"/>
                <w:szCs w:val="20"/>
                <w:lang w:val="en-GB"/>
              </w:rPr>
            </w:pPr>
            <w:r>
              <w:rPr>
                <w:rFonts w:ascii="Arial" w:hAnsi="Arial" w:cs="Arial"/>
                <w:b/>
                <w:bCs/>
                <w:sz w:val="20"/>
                <w:szCs w:val="20"/>
              </w:rPr>
              <w:t>Copy Benefit</w:t>
            </w:r>
          </w:p>
          <w:p w14:paraId="16818609" w14:textId="77777777" w:rsidR="00B673F0" w:rsidRDefault="00B673F0" w:rsidP="00B673F0">
            <w:pPr>
              <w:rPr>
                <w:rFonts w:ascii="Arial" w:hAnsi="Arial" w:cs="Arial"/>
                <w:noProof/>
                <w:sz w:val="22"/>
                <w:szCs w:val="22"/>
                <w:lang w:val="en-GB"/>
              </w:rPr>
            </w:pPr>
          </w:p>
          <w:p w14:paraId="4B435E21" w14:textId="063B66C5" w:rsidR="00B673F0" w:rsidRPr="0094158A" w:rsidRDefault="00B673F0" w:rsidP="00B673F0">
            <w:pPr>
              <w:rPr>
                <w:rFonts w:ascii="Arial" w:hAnsi="Arial" w:cs="Arial"/>
                <w:sz w:val="20"/>
                <w:szCs w:val="20"/>
              </w:rPr>
            </w:pPr>
          </w:p>
        </w:tc>
        <w:tc>
          <w:tcPr>
            <w:tcW w:w="12892" w:type="dxa"/>
            <w:tcBorders>
              <w:top w:val="single" w:sz="4" w:space="0" w:color="auto"/>
              <w:left w:val="single" w:sz="4" w:space="0" w:color="auto"/>
              <w:bottom w:val="single" w:sz="4" w:space="0" w:color="auto"/>
              <w:right w:val="single" w:sz="4" w:space="0" w:color="auto"/>
            </w:tcBorders>
          </w:tcPr>
          <w:p w14:paraId="296991FC" w14:textId="2EAF73DB" w:rsidR="00B673F0" w:rsidRPr="0094158A" w:rsidRDefault="00B673F0" w:rsidP="00B673F0">
            <w:pPr>
              <w:rPr>
                <w:rFonts w:ascii="Arial" w:hAnsi="Arial" w:cs="Arial"/>
                <w:sz w:val="20"/>
                <w:szCs w:val="20"/>
                <w:lang w:val="en-US"/>
              </w:rPr>
            </w:pPr>
            <w:r w:rsidRPr="0094158A">
              <w:rPr>
                <w:rFonts w:ascii="Arial" w:hAnsi="Arial" w:cs="Arial"/>
                <w:sz w:val="20"/>
                <w:szCs w:val="20"/>
                <w:lang w:val="en"/>
              </w:rPr>
              <w:t xml:space="preserve">Practicality is just as important as good looks. And we give you just that. The perfect addition to the UNIT in satin gold is a clever waste management system from our extensive range, such as the BLANCO BOTTON II 30/2, with its </w:t>
            </w:r>
            <w:r w:rsidRPr="0094158A">
              <w:rPr>
                <w:rFonts w:ascii="Arial" w:hAnsi="Arial" w:cs="Arial"/>
                <w:color w:val="000000" w:themeColor="text1"/>
                <w:sz w:val="20"/>
                <w:szCs w:val="20"/>
                <w:lang w:val="en"/>
              </w:rPr>
              <w:t>large waste volume and compact dimensions. Or</w:t>
            </w:r>
            <w:r w:rsidRPr="0094158A">
              <w:rPr>
                <w:rFonts w:ascii="Arial" w:hAnsi="Arial" w:cs="Arial"/>
                <w:sz w:val="20"/>
                <w:szCs w:val="20"/>
                <w:lang w:val="en"/>
              </w:rPr>
              <w:t xml:space="preserve"> an innovative food waste disposer, such as the BLANCO FWD Medium. It can be used to dispose of leftovers and food waste hygienically and conveniently in the sink itself.</w:t>
            </w:r>
          </w:p>
          <w:p w14:paraId="52124A9C" w14:textId="77777777" w:rsidR="00B673F0" w:rsidRPr="0094158A" w:rsidRDefault="00B673F0" w:rsidP="00B673F0">
            <w:pPr>
              <w:rPr>
                <w:rFonts w:ascii="Arial" w:hAnsi="Arial" w:cs="Arial"/>
                <w:sz w:val="20"/>
                <w:szCs w:val="20"/>
                <w:lang w:val="en-US"/>
              </w:rPr>
            </w:pPr>
          </w:p>
        </w:tc>
      </w:tr>
      <w:tr w:rsidR="00B673F0" w:rsidRPr="001737E8" w14:paraId="71CDF6A7" w14:textId="044B73BE" w:rsidTr="00474E89">
        <w:trPr>
          <w:trHeight w:val="3679"/>
        </w:trPr>
        <w:tc>
          <w:tcPr>
            <w:tcW w:w="5524" w:type="dxa"/>
            <w:tcBorders>
              <w:top w:val="single" w:sz="4" w:space="0" w:color="auto"/>
              <w:left w:val="single" w:sz="4" w:space="0" w:color="auto"/>
              <w:bottom w:val="single" w:sz="4" w:space="0" w:color="auto"/>
              <w:right w:val="single" w:sz="4" w:space="0" w:color="auto"/>
            </w:tcBorders>
          </w:tcPr>
          <w:p w14:paraId="10292492" w14:textId="659047D1" w:rsidR="00B673F0" w:rsidRPr="0094158A" w:rsidRDefault="00B673F0" w:rsidP="00B673F0">
            <w:pPr>
              <w:rPr>
                <w:rFonts w:ascii="Arial" w:hAnsi="Arial" w:cs="Arial"/>
                <w:sz w:val="20"/>
                <w:szCs w:val="20"/>
              </w:rPr>
            </w:pPr>
            <w:r w:rsidRPr="0094158A">
              <w:rPr>
                <w:rFonts w:ascii="Arial" w:hAnsi="Arial" w:cs="Arial"/>
                <w:sz w:val="20"/>
                <w:szCs w:val="20"/>
              </w:rPr>
              <w:drawing>
                <wp:inline distT="0" distB="0" distL="0" distR="0" wp14:anchorId="201246A7" wp14:editId="72B4CF42">
                  <wp:extent cx="2943225" cy="2095400"/>
                  <wp:effectExtent l="0" t="0" r="0" b="63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955908" cy="2104429"/>
                          </a:xfrm>
                          <a:prstGeom prst="rect">
                            <a:avLst/>
                          </a:prstGeom>
                        </pic:spPr>
                      </pic:pic>
                    </a:graphicData>
                  </a:graphic>
                </wp:inline>
              </w:drawing>
            </w:r>
          </w:p>
          <w:p w14:paraId="6B200D77" w14:textId="0E512FA5" w:rsidR="00B673F0" w:rsidRPr="0094158A" w:rsidRDefault="00B673F0" w:rsidP="00B673F0">
            <w:pPr>
              <w:rPr>
                <w:rFonts w:ascii="Arial" w:hAnsi="Arial" w:cs="Arial"/>
                <w:sz w:val="20"/>
                <w:szCs w:val="20"/>
              </w:rPr>
            </w:pPr>
            <w:r w:rsidRPr="0094158A">
              <w:rPr>
                <w:rFonts w:ascii="Arial" w:hAnsi="Arial" w:cs="Arial"/>
                <w:sz w:val="20"/>
                <w:szCs w:val="20"/>
              </w:rPr>
              <w:t>ID: 106423</w:t>
            </w:r>
          </w:p>
          <w:p w14:paraId="5B9D7CF8" w14:textId="77777777" w:rsidR="00B673F0" w:rsidRPr="0094158A" w:rsidRDefault="00B673F0" w:rsidP="00B673F0">
            <w:pPr>
              <w:rPr>
                <w:rFonts w:ascii="Arial" w:hAnsi="Arial" w:cs="Arial"/>
                <w:sz w:val="20"/>
                <w:szCs w:val="20"/>
              </w:rPr>
            </w:pPr>
          </w:p>
          <w:p w14:paraId="066C8BE7" w14:textId="50B69794" w:rsidR="00B673F0" w:rsidRPr="0094158A" w:rsidRDefault="00B673F0" w:rsidP="00B673F0">
            <w:pPr>
              <w:rPr>
                <w:rFonts w:ascii="Arial" w:hAnsi="Arial" w:cs="Arial"/>
                <w:sz w:val="20"/>
                <w:szCs w:val="20"/>
              </w:rPr>
            </w:pPr>
            <w:r w:rsidRPr="0094158A">
              <w:rPr>
                <w:rFonts w:ascii="Arial" w:hAnsi="Arial" w:cs="Arial"/>
                <w:sz w:val="20"/>
                <w:szCs w:val="20"/>
              </w:rPr>
              <w:br/>
            </w:r>
            <w:r w:rsidRPr="0094158A">
              <w:rPr>
                <w:rFonts w:ascii="Arial" w:hAnsi="Arial" w:cs="Arial"/>
                <w:noProof/>
                <w:sz w:val="20"/>
                <w:szCs w:val="20"/>
              </w:rPr>
              <w:drawing>
                <wp:inline distT="0" distB="0" distL="0" distR="0" wp14:anchorId="71B6496F" wp14:editId="096903EA">
                  <wp:extent cx="2667000" cy="2009775"/>
                  <wp:effectExtent l="0" t="0" r="0" b="9525"/>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rotWithShape="1">
                          <a:blip r:embed="rId21">
                            <a:extLst>
                              <a:ext uri="{28A0092B-C50C-407E-A947-70E740481C1C}">
                                <a14:useLocalDpi xmlns:a14="http://schemas.microsoft.com/office/drawing/2010/main" val="0"/>
                              </a:ext>
                            </a:extLst>
                          </a:blip>
                          <a:srcRect l="6070" r="4472"/>
                          <a:stretch/>
                        </pic:blipFill>
                        <pic:spPr bwMode="auto">
                          <a:xfrm>
                            <a:off x="0" y="0"/>
                            <a:ext cx="2667000" cy="2009775"/>
                          </a:xfrm>
                          <a:prstGeom prst="rect">
                            <a:avLst/>
                          </a:prstGeom>
                          <a:noFill/>
                          <a:ln>
                            <a:noFill/>
                          </a:ln>
                          <a:extLst>
                            <a:ext uri="{53640926-AAD7-44D8-BBD7-CCE9431645EC}">
                              <a14:shadowObscured xmlns:a14="http://schemas.microsoft.com/office/drawing/2010/main"/>
                            </a:ext>
                          </a:extLst>
                        </pic:spPr>
                      </pic:pic>
                    </a:graphicData>
                  </a:graphic>
                </wp:inline>
              </w:drawing>
            </w:r>
            <w:r w:rsidRPr="0094158A">
              <w:rPr>
                <w:rFonts w:ascii="Arial" w:hAnsi="Arial" w:cs="Arial"/>
                <w:sz w:val="20"/>
                <w:szCs w:val="20"/>
              </w:rPr>
              <w:t xml:space="preserve"> </w:t>
            </w:r>
          </w:p>
          <w:p w14:paraId="0D3FCE26" w14:textId="77777777" w:rsidR="00B673F0" w:rsidRPr="0094158A" w:rsidRDefault="00B673F0" w:rsidP="00B673F0">
            <w:pPr>
              <w:rPr>
                <w:rFonts w:ascii="Arial" w:hAnsi="Arial" w:cs="Arial"/>
                <w:sz w:val="20"/>
                <w:szCs w:val="20"/>
              </w:rPr>
            </w:pPr>
          </w:p>
          <w:p w14:paraId="63D4483E" w14:textId="3B28B486" w:rsidR="00B673F0" w:rsidRPr="0094158A" w:rsidRDefault="00B673F0" w:rsidP="00B673F0">
            <w:pPr>
              <w:rPr>
                <w:rFonts w:ascii="Arial" w:hAnsi="Arial" w:cs="Arial"/>
                <w:sz w:val="20"/>
                <w:szCs w:val="20"/>
              </w:rPr>
            </w:pPr>
            <w:r w:rsidRPr="0094158A">
              <w:rPr>
                <w:rFonts w:ascii="Arial" w:hAnsi="Arial" w:cs="Arial"/>
                <w:sz w:val="20"/>
                <w:szCs w:val="20"/>
              </w:rPr>
              <w:t>ID: 106571</w:t>
            </w:r>
          </w:p>
          <w:p w14:paraId="23A245C8" w14:textId="186A4759" w:rsidR="00B673F0" w:rsidRPr="0094158A" w:rsidRDefault="00B673F0" w:rsidP="00B673F0">
            <w:pPr>
              <w:rPr>
                <w:rFonts w:ascii="Arial" w:hAnsi="Arial" w:cs="Arial"/>
                <w:b/>
                <w:bCs/>
                <w:sz w:val="20"/>
                <w:szCs w:val="20"/>
              </w:rPr>
            </w:pPr>
            <w:r w:rsidRPr="0094158A">
              <w:rPr>
                <w:rFonts w:ascii="Arial" w:hAnsi="Arial" w:cs="Arial"/>
                <w:b/>
                <w:bCs/>
                <w:sz w:val="20"/>
                <w:szCs w:val="20"/>
              </w:rPr>
              <w:lastRenderedPageBreak/>
              <w:drawing>
                <wp:inline distT="0" distB="0" distL="0" distR="0" wp14:anchorId="6A4D4870" wp14:editId="2FA7D261">
                  <wp:extent cx="2826773" cy="2028825"/>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833775" cy="2033850"/>
                          </a:xfrm>
                          <a:prstGeom prst="rect">
                            <a:avLst/>
                          </a:prstGeom>
                        </pic:spPr>
                      </pic:pic>
                    </a:graphicData>
                  </a:graphic>
                </wp:inline>
              </w:drawing>
            </w:r>
          </w:p>
          <w:p w14:paraId="403FCFA3" w14:textId="430BE090" w:rsidR="00B673F0" w:rsidRPr="00AA336B" w:rsidRDefault="00B673F0" w:rsidP="00B673F0">
            <w:pPr>
              <w:rPr>
                <w:rFonts w:ascii="Arial" w:hAnsi="Arial" w:cs="Arial"/>
                <w:sz w:val="20"/>
                <w:szCs w:val="20"/>
              </w:rPr>
            </w:pPr>
            <w:r w:rsidRPr="00AA336B">
              <w:rPr>
                <w:rFonts w:ascii="Arial" w:hAnsi="Arial" w:cs="Arial"/>
                <w:sz w:val="20"/>
                <w:szCs w:val="20"/>
              </w:rPr>
              <w:t>ID: 107783</w:t>
            </w:r>
          </w:p>
          <w:p w14:paraId="61E45474" w14:textId="77777777" w:rsidR="00B673F0" w:rsidRPr="0094158A" w:rsidRDefault="00B673F0" w:rsidP="00B673F0">
            <w:pPr>
              <w:tabs>
                <w:tab w:val="num" w:pos="356"/>
              </w:tabs>
              <w:ind w:left="356" w:hanging="720"/>
              <w:rPr>
                <w:rFonts w:ascii="Arial" w:hAnsi="Arial" w:cs="Arial"/>
                <w:b/>
                <w:bCs/>
                <w:sz w:val="20"/>
                <w:szCs w:val="20"/>
              </w:rPr>
            </w:pPr>
          </w:p>
          <w:p w14:paraId="0F88CF7E" w14:textId="77777777" w:rsidR="00B673F0" w:rsidRPr="0094158A" w:rsidRDefault="00B673F0" w:rsidP="00B673F0">
            <w:pPr>
              <w:tabs>
                <w:tab w:val="num" w:pos="356"/>
              </w:tabs>
              <w:ind w:left="356" w:hanging="720"/>
              <w:rPr>
                <w:rFonts w:ascii="Arial" w:hAnsi="Arial" w:cs="Arial"/>
                <w:color w:val="000000" w:themeColor="text1"/>
                <w:sz w:val="20"/>
                <w:szCs w:val="20"/>
              </w:rPr>
            </w:pPr>
          </w:p>
          <w:p w14:paraId="4C243751" w14:textId="77777777" w:rsidR="00B673F0" w:rsidRPr="0094158A" w:rsidRDefault="00B673F0" w:rsidP="00B673F0">
            <w:pPr>
              <w:tabs>
                <w:tab w:val="num" w:pos="356"/>
              </w:tabs>
              <w:ind w:left="356" w:hanging="720"/>
              <w:rPr>
                <w:rFonts w:ascii="Arial" w:hAnsi="Arial" w:cs="Arial"/>
                <w:sz w:val="20"/>
                <w:szCs w:val="20"/>
              </w:rPr>
            </w:pPr>
          </w:p>
        </w:tc>
        <w:tc>
          <w:tcPr>
            <w:tcW w:w="3125" w:type="dxa"/>
            <w:tcBorders>
              <w:top w:val="single" w:sz="4" w:space="0" w:color="auto"/>
              <w:left w:val="single" w:sz="4" w:space="0" w:color="auto"/>
              <w:bottom w:val="single" w:sz="4" w:space="0" w:color="auto"/>
              <w:right w:val="single" w:sz="4" w:space="0" w:color="auto"/>
            </w:tcBorders>
          </w:tcPr>
          <w:p w14:paraId="01FFB25B" w14:textId="77777777" w:rsidR="00B673F0" w:rsidRPr="0094158A" w:rsidRDefault="00B673F0" w:rsidP="00B673F0">
            <w:pPr>
              <w:rPr>
                <w:rFonts w:ascii="Arial" w:hAnsi="Arial" w:cs="Arial"/>
                <w:b/>
                <w:bCs/>
                <w:sz w:val="20"/>
                <w:szCs w:val="20"/>
              </w:rPr>
            </w:pPr>
            <w:r w:rsidRPr="0094158A">
              <w:rPr>
                <w:rFonts w:ascii="Arial" w:hAnsi="Arial" w:cs="Arial"/>
                <w:b/>
                <w:bCs/>
                <w:sz w:val="20"/>
                <w:szCs w:val="20"/>
              </w:rPr>
              <w:lastRenderedPageBreak/>
              <w:t>Copy Feature</w:t>
            </w:r>
          </w:p>
          <w:p w14:paraId="496A118B" w14:textId="77777777" w:rsidR="00B673F0" w:rsidRPr="0094158A" w:rsidRDefault="00B673F0" w:rsidP="00B673F0">
            <w:pPr>
              <w:rPr>
                <w:rFonts w:ascii="Arial" w:hAnsi="Arial" w:cs="Arial"/>
                <w:sz w:val="20"/>
                <w:szCs w:val="20"/>
              </w:rPr>
            </w:pPr>
          </w:p>
          <w:p w14:paraId="052FDC17" w14:textId="77777777" w:rsidR="00B673F0" w:rsidRPr="0094158A" w:rsidRDefault="00B673F0" w:rsidP="00B673F0">
            <w:pPr>
              <w:rPr>
                <w:rFonts w:ascii="Arial" w:hAnsi="Arial" w:cs="Arial"/>
                <w:sz w:val="20"/>
                <w:szCs w:val="20"/>
              </w:rPr>
            </w:pPr>
          </w:p>
          <w:p w14:paraId="13127572" w14:textId="77777777" w:rsidR="00B673F0" w:rsidRPr="0094158A" w:rsidRDefault="00B673F0" w:rsidP="00B673F0">
            <w:pPr>
              <w:spacing w:before="100" w:beforeAutospacing="1" w:after="100" w:afterAutospacing="1"/>
              <w:rPr>
                <w:rFonts w:ascii="Arial" w:hAnsi="Arial" w:cs="Arial"/>
                <w:sz w:val="20"/>
                <w:szCs w:val="20"/>
              </w:rPr>
            </w:pPr>
          </w:p>
        </w:tc>
        <w:tc>
          <w:tcPr>
            <w:tcW w:w="12892" w:type="dxa"/>
            <w:tcBorders>
              <w:top w:val="single" w:sz="4" w:space="0" w:color="auto"/>
              <w:left w:val="single" w:sz="4" w:space="0" w:color="auto"/>
              <w:bottom w:val="single" w:sz="4" w:space="0" w:color="auto"/>
              <w:right w:val="single" w:sz="4" w:space="0" w:color="auto"/>
            </w:tcBorders>
          </w:tcPr>
          <w:p w14:paraId="246AED7A" w14:textId="62B303ED" w:rsidR="00B673F0" w:rsidRPr="0094158A" w:rsidRDefault="00B673F0" w:rsidP="00B673F0">
            <w:pPr>
              <w:spacing w:before="100" w:beforeAutospacing="1" w:after="100" w:afterAutospacing="1"/>
              <w:rPr>
                <w:rFonts w:ascii="Arial" w:hAnsi="Arial" w:cs="Arial"/>
                <w:sz w:val="20"/>
                <w:szCs w:val="20"/>
              </w:rPr>
            </w:pPr>
            <w:r w:rsidRPr="0094158A">
              <w:rPr>
                <w:rFonts w:ascii="Arial" w:hAnsi="Arial" w:cs="Arial"/>
                <w:sz w:val="20"/>
                <w:szCs w:val="20"/>
              </w:rPr>
              <w:t>BLANCO FWD Medium:</w:t>
            </w:r>
          </w:p>
          <w:p w14:paraId="474E848E" w14:textId="3DAA452D" w:rsidR="00B673F0" w:rsidRPr="0094158A" w:rsidRDefault="00B673F0" w:rsidP="00B673F0">
            <w:pPr>
              <w:numPr>
                <w:ilvl w:val="0"/>
                <w:numId w:val="7"/>
              </w:numPr>
              <w:spacing w:before="100" w:beforeAutospacing="1" w:after="100" w:afterAutospacing="1"/>
              <w:rPr>
                <w:rFonts w:ascii="Arial" w:hAnsi="Arial" w:cs="Arial"/>
                <w:sz w:val="20"/>
                <w:szCs w:val="20"/>
                <w:lang w:val="en-US"/>
              </w:rPr>
            </w:pPr>
            <w:r w:rsidRPr="0094158A">
              <w:rPr>
                <w:rFonts w:ascii="Arial" w:hAnsi="Arial" w:cs="Arial"/>
                <w:sz w:val="20"/>
                <w:szCs w:val="20"/>
                <w:lang w:val="en-US"/>
              </w:rPr>
              <w:t>Advanced model for the regular disposing of normal household amounts of food waste</w:t>
            </w:r>
          </w:p>
          <w:p w14:paraId="2A401A12" w14:textId="77777777" w:rsidR="00B673F0" w:rsidRPr="0094158A" w:rsidRDefault="00B673F0" w:rsidP="00B673F0">
            <w:pPr>
              <w:numPr>
                <w:ilvl w:val="0"/>
                <w:numId w:val="7"/>
              </w:numPr>
              <w:spacing w:before="100" w:beforeAutospacing="1" w:after="100" w:afterAutospacing="1"/>
              <w:rPr>
                <w:rFonts w:ascii="Arial" w:hAnsi="Arial" w:cs="Arial"/>
                <w:sz w:val="20"/>
                <w:szCs w:val="20"/>
                <w:lang w:val="en-US"/>
              </w:rPr>
            </w:pPr>
            <w:r w:rsidRPr="0094158A">
              <w:rPr>
                <w:rFonts w:ascii="Arial" w:hAnsi="Arial" w:cs="Arial"/>
                <w:sz w:val="20"/>
                <w:szCs w:val="20"/>
                <w:lang w:val="en-US"/>
              </w:rPr>
              <w:t>Optimal interface management for BLANCO sinks and bowls</w:t>
            </w:r>
          </w:p>
          <w:p w14:paraId="78350040" w14:textId="77777777" w:rsidR="00B673F0" w:rsidRPr="0094158A" w:rsidRDefault="00B673F0" w:rsidP="00B673F0">
            <w:pPr>
              <w:numPr>
                <w:ilvl w:val="0"/>
                <w:numId w:val="7"/>
              </w:numPr>
              <w:spacing w:before="100" w:beforeAutospacing="1" w:after="100" w:afterAutospacing="1"/>
              <w:rPr>
                <w:rFonts w:ascii="Arial" w:hAnsi="Arial" w:cs="Arial"/>
                <w:sz w:val="20"/>
                <w:szCs w:val="20"/>
                <w:lang w:val="en-US"/>
              </w:rPr>
            </w:pPr>
            <w:r w:rsidRPr="0094158A">
              <w:rPr>
                <w:rFonts w:ascii="Arial" w:hAnsi="Arial" w:cs="Arial"/>
                <w:sz w:val="20"/>
                <w:szCs w:val="20"/>
                <w:lang w:val="en-US"/>
              </w:rPr>
              <w:t>High quality and powerful AC induction motor</w:t>
            </w:r>
          </w:p>
          <w:p w14:paraId="24577DAE" w14:textId="77777777" w:rsidR="00B673F0" w:rsidRPr="0094158A" w:rsidRDefault="00B673F0" w:rsidP="00B673F0">
            <w:pPr>
              <w:numPr>
                <w:ilvl w:val="0"/>
                <w:numId w:val="7"/>
              </w:numPr>
              <w:spacing w:before="100" w:beforeAutospacing="1" w:after="100" w:afterAutospacing="1"/>
              <w:rPr>
                <w:rFonts w:ascii="Arial" w:hAnsi="Arial" w:cs="Arial"/>
                <w:sz w:val="20"/>
                <w:szCs w:val="20"/>
                <w:lang w:val="en-US"/>
              </w:rPr>
            </w:pPr>
            <w:r w:rsidRPr="0094158A">
              <w:rPr>
                <w:rFonts w:ascii="Arial" w:hAnsi="Arial" w:cs="Arial"/>
                <w:sz w:val="20"/>
                <w:szCs w:val="20"/>
                <w:lang w:val="en-US"/>
              </w:rPr>
              <w:t>Easy to install thanks to 3 bolt installation system</w:t>
            </w:r>
          </w:p>
          <w:p w14:paraId="4B7D3B60" w14:textId="77777777" w:rsidR="00B673F0" w:rsidRPr="0094158A" w:rsidRDefault="00B673F0" w:rsidP="00B673F0">
            <w:pPr>
              <w:numPr>
                <w:ilvl w:val="0"/>
                <w:numId w:val="7"/>
              </w:numPr>
              <w:spacing w:before="100" w:beforeAutospacing="1" w:after="100" w:afterAutospacing="1"/>
              <w:rPr>
                <w:rFonts w:ascii="Arial" w:hAnsi="Arial" w:cs="Arial"/>
                <w:sz w:val="20"/>
                <w:szCs w:val="20"/>
                <w:lang w:val="en-US"/>
              </w:rPr>
            </w:pPr>
            <w:r w:rsidRPr="0094158A">
              <w:rPr>
                <w:rFonts w:ascii="Arial" w:hAnsi="Arial" w:cs="Arial"/>
                <w:sz w:val="20"/>
                <w:szCs w:val="20"/>
                <w:lang w:val="en-US"/>
              </w:rPr>
              <w:t>Grinding components made of stainless steel</w:t>
            </w:r>
          </w:p>
          <w:p w14:paraId="1E5BB070" w14:textId="77777777" w:rsidR="00B673F0" w:rsidRPr="0094158A" w:rsidRDefault="00B673F0" w:rsidP="00B673F0">
            <w:pPr>
              <w:numPr>
                <w:ilvl w:val="0"/>
                <w:numId w:val="7"/>
              </w:numPr>
              <w:spacing w:before="100" w:beforeAutospacing="1" w:after="100" w:afterAutospacing="1"/>
              <w:rPr>
                <w:rFonts w:ascii="Arial" w:hAnsi="Arial" w:cs="Arial"/>
                <w:sz w:val="20"/>
                <w:szCs w:val="20"/>
                <w:lang w:val="en-US"/>
              </w:rPr>
            </w:pPr>
            <w:r w:rsidRPr="0094158A">
              <w:rPr>
                <w:rFonts w:ascii="Arial" w:hAnsi="Arial" w:cs="Arial"/>
                <w:sz w:val="20"/>
                <w:szCs w:val="20"/>
                <w:lang w:val="en-US"/>
              </w:rPr>
              <w:t>3 grinding stages for very fine grinding results</w:t>
            </w:r>
          </w:p>
          <w:p w14:paraId="3E8C7501" w14:textId="77777777" w:rsidR="00B673F0" w:rsidRPr="0094158A" w:rsidRDefault="00B673F0" w:rsidP="00B673F0">
            <w:pPr>
              <w:numPr>
                <w:ilvl w:val="0"/>
                <w:numId w:val="7"/>
              </w:numPr>
              <w:spacing w:before="100" w:beforeAutospacing="1" w:after="100" w:afterAutospacing="1"/>
              <w:rPr>
                <w:rFonts w:ascii="Arial" w:hAnsi="Arial" w:cs="Arial"/>
                <w:sz w:val="20"/>
                <w:szCs w:val="20"/>
              </w:rPr>
            </w:pPr>
            <w:r w:rsidRPr="0094158A">
              <w:rPr>
                <w:rFonts w:ascii="Arial" w:hAnsi="Arial" w:cs="Arial"/>
                <w:sz w:val="20"/>
                <w:szCs w:val="20"/>
              </w:rPr>
              <w:t>Volume of grinding chamber 1200 ml</w:t>
            </w:r>
          </w:p>
          <w:p w14:paraId="6E2FE42C" w14:textId="6DE93077" w:rsidR="00B673F0" w:rsidRDefault="00B673F0" w:rsidP="00B673F0">
            <w:pPr>
              <w:spacing w:before="100" w:beforeAutospacing="1" w:after="100" w:afterAutospacing="1"/>
              <w:rPr>
                <w:rFonts w:ascii="Arial" w:hAnsi="Arial" w:cs="Arial"/>
                <w:sz w:val="20"/>
                <w:szCs w:val="20"/>
                <w:lang w:val="en-US"/>
              </w:rPr>
            </w:pPr>
          </w:p>
          <w:p w14:paraId="25F5498E" w14:textId="4E139E08" w:rsidR="00B673F0" w:rsidRDefault="00B673F0" w:rsidP="00B673F0">
            <w:pPr>
              <w:spacing w:before="100" w:beforeAutospacing="1" w:after="100" w:afterAutospacing="1"/>
              <w:rPr>
                <w:rFonts w:ascii="Arial" w:hAnsi="Arial" w:cs="Arial"/>
                <w:sz w:val="20"/>
                <w:szCs w:val="20"/>
                <w:lang w:val="en-US"/>
              </w:rPr>
            </w:pPr>
          </w:p>
          <w:p w14:paraId="61A283C1" w14:textId="32A55DB4" w:rsidR="00B673F0" w:rsidRDefault="00B673F0" w:rsidP="00B673F0">
            <w:pPr>
              <w:spacing w:before="100" w:beforeAutospacing="1" w:after="100" w:afterAutospacing="1"/>
              <w:rPr>
                <w:rFonts w:ascii="Arial" w:hAnsi="Arial" w:cs="Arial"/>
                <w:sz w:val="20"/>
                <w:szCs w:val="20"/>
                <w:lang w:val="en-US"/>
              </w:rPr>
            </w:pPr>
          </w:p>
          <w:p w14:paraId="0D088D06" w14:textId="1C16CF5C" w:rsidR="00B673F0" w:rsidRDefault="00B673F0" w:rsidP="00B673F0">
            <w:pPr>
              <w:spacing w:before="100" w:beforeAutospacing="1" w:after="100" w:afterAutospacing="1"/>
              <w:rPr>
                <w:rFonts w:ascii="Arial" w:hAnsi="Arial" w:cs="Arial"/>
                <w:sz w:val="20"/>
                <w:szCs w:val="20"/>
                <w:lang w:val="en-US"/>
              </w:rPr>
            </w:pPr>
          </w:p>
          <w:p w14:paraId="321DCE65" w14:textId="3C83C797" w:rsidR="00B673F0" w:rsidRDefault="00B673F0" w:rsidP="00B673F0">
            <w:pPr>
              <w:spacing w:before="100" w:beforeAutospacing="1" w:after="100" w:afterAutospacing="1"/>
              <w:rPr>
                <w:rFonts w:ascii="Arial" w:hAnsi="Arial" w:cs="Arial"/>
                <w:sz w:val="20"/>
                <w:szCs w:val="20"/>
                <w:lang w:val="en-US"/>
              </w:rPr>
            </w:pPr>
          </w:p>
          <w:p w14:paraId="268CCFF6" w14:textId="0312DD9F" w:rsidR="00B673F0" w:rsidRDefault="00B673F0" w:rsidP="00B673F0">
            <w:pPr>
              <w:spacing w:before="100" w:beforeAutospacing="1" w:after="100" w:afterAutospacing="1"/>
              <w:rPr>
                <w:rFonts w:ascii="Arial" w:hAnsi="Arial" w:cs="Arial"/>
                <w:sz w:val="20"/>
                <w:szCs w:val="20"/>
                <w:lang w:val="en-US"/>
              </w:rPr>
            </w:pPr>
          </w:p>
          <w:p w14:paraId="05CCDAA8" w14:textId="1EED13DC" w:rsidR="00B673F0" w:rsidRDefault="00B673F0" w:rsidP="00B673F0">
            <w:pPr>
              <w:spacing w:before="100" w:beforeAutospacing="1" w:after="100" w:afterAutospacing="1"/>
              <w:rPr>
                <w:rFonts w:ascii="Arial" w:hAnsi="Arial" w:cs="Arial"/>
                <w:sz w:val="20"/>
                <w:szCs w:val="20"/>
                <w:lang w:val="en-US"/>
              </w:rPr>
            </w:pPr>
          </w:p>
          <w:p w14:paraId="081FAB91" w14:textId="42059D4C" w:rsidR="00B673F0" w:rsidRDefault="00B673F0" w:rsidP="00B673F0">
            <w:pPr>
              <w:spacing w:before="100" w:beforeAutospacing="1" w:after="100" w:afterAutospacing="1"/>
              <w:rPr>
                <w:rFonts w:ascii="Arial" w:hAnsi="Arial" w:cs="Arial"/>
                <w:sz w:val="20"/>
                <w:szCs w:val="20"/>
                <w:lang w:val="en-US"/>
              </w:rPr>
            </w:pPr>
          </w:p>
          <w:p w14:paraId="6C7056F8" w14:textId="77777777" w:rsidR="00B673F0" w:rsidRPr="0094158A" w:rsidRDefault="00B673F0" w:rsidP="00B673F0">
            <w:pPr>
              <w:spacing w:before="100" w:beforeAutospacing="1" w:after="100" w:afterAutospacing="1"/>
              <w:rPr>
                <w:rFonts w:ascii="Arial" w:hAnsi="Arial" w:cs="Arial"/>
                <w:sz w:val="20"/>
                <w:szCs w:val="20"/>
                <w:lang w:val="en-US"/>
              </w:rPr>
            </w:pPr>
          </w:p>
          <w:p w14:paraId="3E515350" w14:textId="77777777" w:rsidR="00B673F0" w:rsidRPr="0094158A" w:rsidRDefault="00B673F0" w:rsidP="00B673F0">
            <w:pPr>
              <w:spacing w:before="100" w:beforeAutospacing="1" w:after="100" w:afterAutospacing="1"/>
              <w:rPr>
                <w:rFonts w:ascii="Arial" w:hAnsi="Arial" w:cs="Arial"/>
                <w:sz w:val="20"/>
                <w:szCs w:val="20"/>
                <w:lang w:val="en-US"/>
              </w:rPr>
            </w:pPr>
            <w:r w:rsidRPr="0094158A">
              <w:rPr>
                <w:rFonts w:ascii="Arial" w:hAnsi="Arial" w:cs="Arial"/>
                <w:sz w:val="20"/>
                <w:szCs w:val="20"/>
                <w:lang w:val="en-US"/>
              </w:rPr>
              <w:t>BLANCO BOTTON II 30/2:</w:t>
            </w:r>
          </w:p>
          <w:p w14:paraId="7315A878" w14:textId="77777777" w:rsidR="00B673F0" w:rsidRPr="0094158A" w:rsidRDefault="00B673F0" w:rsidP="00B673F0">
            <w:pPr>
              <w:numPr>
                <w:ilvl w:val="0"/>
                <w:numId w:val="9"/>
              </w:numPr>
              <w:spacing w:before="100" w:beforeAutospacing="1" w:after="100" w:afterAutospacing="1"/>
              <w:rPr>
                <w:rFonts w:ascii="Arial" w:hAnsi="Arial" w:cs="Arial"/>
                <w:sz w:val="20"/>
                <w:szCs w:val="20"/>
                <w:lang w:val="en-US"/>
              </w:rPr>
            </w:pPr>
            <w:r w:rsidRPr="0094158A">
              <w:rPr>
                <w:rFonts w:ascii="Arial" w:hAnsi="Arial" w:cs="Arial"/>
                <w:sz w:val="20"/>
                <w:szCs w:val="20"/>
                <w:lang w:val="en-US"/>
              </w:rPr>
              <w:t>Large waste volume despite compact dimensions​</w:t>
            </w:r>
          </w:p>
          <w:p w14:paraId="20ECE83A" w14:textId="77777777" w:rsidR="00B673F0" w:rsidRPr="0094158A" w:rsidRDefault="00B673F0" w:rsidP="00B673F0">
            <w:pPr>
              <w:numPr>
                <w:ilvl w:val="0"/>
                <w:numId w:val="9"/>
              </w:numPr>
              <w:spacing w:before="100" w:beforeAutospacing="1" w:after="100" w:afterAutospacing="1"/>
              <w:rPr>
                <w:rFonts w:ascii="Arial" w:hAnsi="Arial" w:cs="Arial"/>
                <w:sz w:val="20"/>
                <w:szCs w:val="20"/>
                <w:lang w:val="en-US"/>
              </w:rPr>
            </w:pPr>
            <w:r w:rsidRPr="0094158A">
              <w:rPr>
                <w:rFonts w:ascii="Arial" w:hAnsi="Arial" w:cs="Arial"/>
                <w:sz w:val="20"/>
                <w:szCs w:val="20"/>
                <w:lang w:val="en-US"/>
              </w:rPr>
              <w:t>Can be flexibly positioned in the base cabinet​</w:t>
            </w:r>
          </w:p>
          <w:p w14:paraId="3B95AA73" w14:textId="77777777" w:rsidR="00B673F0" w:rsidRPr="0094158A" w:rsidRDefault="00B673F0" w:rsidP="00B673F0">
            <w:pPr>
              <w:numPr>
                <w:ilvl w:val="0"/>
                <w:numId w:val="9"/>
              </w:numPr>
              <w:spacing w:before="100" w:beforeAutospacing="1" w:after="100" w:afterAutospacing="1"/>
              <w:rPr>
                <w:rFonts w:ascii="Arial" w:hAnsi="Arial" w:cs="Arial"/>
                <w:sz w:val="20"/>
                <w:szCs w:val="20"/>
                <w:lang w:val="en-US"/>
              </w:rPr>
            </w:pPr>
            <w:r w:rsidRPr="0094158A">
              <w:rPr>
                <w:rFonts w:ascii="Arial" w:hAnsi="Arial" w:cs="Arial"/>
                <w:sz w:val="20"/>
                <w:szCs w:val="20"/>
                <w:lang w:val="en-US"/>
              </w:rPr>
              <w:t>Easy to install on the floor using just four screws​</w:t>
            </w:r>
          </w:p>
          <w:p w14:paraId="77B8CC26" w14:textId="77777777" w:rsidR="00B673F0" w:rsidRPr="0094158A" w:rsidRDefault="00B673F0" w:rsidP="00B673F0">
            <w:pPr>
              <w:numPr>
                <w:ilvl w:val="0"/>
                <w:numId w:val="9"/>
              </w:numPr>
              <w:spacing w:before="100" w:beforeAutospacing="1" w:after="100" w:afterAutospacing="1"/>
              <w:rPr>
                <w:rFonts w:ascii="Arial" w:hAnsi="Arial" w:cs="Arial"/>
                <w:sz w:val="20"/>
                <w:szCs w:val="20"/>
                <w:lang w:val="en-US"/>
              </w:rPr>
            </w:pPr>
            <w:r w:rsidRPr="0094158A">
              <w:rPr>
                <w:rFonts w:ascii="Arial" w:hAnsi="Arial" w:cs="Arial"/>
                <w:sz w:val="20"/>
                <w:szCs w:val="20"/>
                <w:lang w:val="en-US"/>
              </w:rPr>
              <w:t>Extremely sturdy thanks to the U-shaped steel sheet profile​</w:t>
            </w:r>
          </w:p>
          <w:p w14:paraId="648D4E3D" w14:textId="77777777" w:rsidR="00B673F0" w:rsidRPr="0094158A" w:rsidRDefault="00B673F0" w:rsidP="00B673F0">
            <w:pPr>
              <w:numPr>
                <w:ilvl w:val="0"/>
                <w:numId w:val="9"/>
              </w:numPr>
              <w:spacing w:before="100" w:beforeAutospacing="1" w:after="100" w:afterAutospacing="1"/>
              <w:rPr>
                <w:rFonts w:ascii="Arial" w:hAnsi="Arial" w:cs="Arial"/>
                <w:sz w:val="20"/>
                <w:szCs w:val="20"/>
                <w:lang w:val="en-US"/>
              </w:rPr>
            </w:pPr>
            <w:r w:rsidRPr="0094158A">
              <w:rPr>
                <w:rFonts w:ascii="Arial" w:hAnsi="Arial" w:cs="Arial"/>
                <w:sz w:val="20"/>
                <w:szCs w:val="20"/>
                <w:lang w:val="en-US"/>
              </w:rPr>
              <w:lastRenderedPageBreak/>
              <w:t>The bins can be easily removed by lifting upwards​, thanks to the comfortable full extension</w:t>
            </w:r>
          </w:p>
          <w:p w14:paraId="01C15B08" w14:textId="365E8E7E" w:rsidR="00B673F0" w:rsidRPr="0094158A" w:rsidRDefault="00B673F0" w:rsidP="00B673F0">
            <w:pPr>
              <w:numPr>
                <w:ilvl w:val="0"/>
                <w:numId w:val="9"/>
              </w:numPr>
              <w:spacing w:before="100" w:beforeAutospacing="1" w:after="100" w:afterAutospacing="1"/>
              <w:rPr>
                <w:rFonts w:ascii="Arial" w:hAnsi="Arial" w:cs="Arial"/>
                <w:sz w:val="20"/>
                <w:szCs w:val="20"/>
                <w:lang w:val="en-US"/>
              </w:rPr>
            </w:pPr>
            <w:r w:rsidRPr="0094158A">
              <w:rPr>
                <w:rFonts w:ascii="Arial" w:hAnsi="Arial" w:cs="Arial"/>
                <w:sz w:val="20"/>
                <w:szCs w:val="20"/>
                <w:lang w:val="en-US"/>
              </w:rPr>
              <w:t>Functional design made of high-quality plastic</w:t>
            </w:r>
          </w:p>
        </w:tc>
      </w:tr>
      <w:tr w:rsidR="00474E89" w:rsidRPr="001737E8" w14:paraId="23935B6A" w14:textId="0B739E7D" w:rsidTr="00474E89">
        <w:tc>
          <w:tcPr>
            <w:tcW w:w="552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F7EAFF7" w14:textId="77777777" w:rsidR="00474E89" w:rsidRPr="0094158A" w:rsidRDefault="00474E89" w:rsidP="006A3A43">
            <w:pPr>
              <w:rPr>
                <w:rFonts w:ascii="Arial" w:hAnsi="Arial" w:cs="Arial"/>
                <w:color w:val="000000" w:themeColor="text1"/>
                <w:sz w:val="20"/>
                <w:szCs w:val="20"/>
              </w:rPr>
            </w:pPr>
          </w:p>
        </w:tc>
        <w:tc>
          <w:tcPr>
            <w:tcW w:w="312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775C352" w14:textId="55B37568" w:rsidR="00474E89" w:rsidRPr="0094158A" w:rsidRDefault="00474E89" w:rsidP="006A3A43">
            <w:pPr>
              <w:rPr>
                <w:rFonts w:ascii="Arial" w:hAnsi="Arial" w:cs="Arial"/>
                <w:color w:val="000000" w:themeColor="text1"/>
                <w:sz w:val="20"/>
                <w:szCs w:val="20"/>
              </w:rPr>
            </w:pPr>
            <w:r w:rsidRPr="0094158A">
              <w:rPr>
                <w:rFonts w:ascii="Arial" w:hAnsi="Arial" w:cs="Arial"/>
                <w:b/>
                <w:bCs/>
                <w:color w:val="000000" w:themeColor="text1"/>
                <w:sz w:val="20"/>
                <w:szCs w:val="20"/>
              </w:rPr>
              <w:t>„Twitter-Outro“ + CTA</w:t>
            </w:r>
          </w:p>
        </w:tc>
        <w:tc>
          <w:tcPr>
            <w:tcW w:w="12892"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A316243" w14:textId="21C11144" w:rsidR="00474E89" w:rsidRPr="0094158A" w:rsidRDefault="00474E89" w:rsidP="006A3A43">
            <w:pPr>
              <w:rPr>
                <w:rFonts w:ascii="Arial" w:hAnsi="Arial" w:cs="Arial"/>
                <w:color w:val="000000" w:themeColor="text1"/>
                <w:sz w:val="20"/>
                <w:szCs w:val="20"/>
              </w:rPr>
            </w:pPr>
          </w:p>
        </w:tc>
      </w:tr>
      <w:tr w:rsidR="00474E89" w:rsidRPr="00E913D9" w14:paraId="2CBC790A" w14:textId="5A009FFA" w:rsidTr="00474E89">
        <w:trPr>
          <w:trHeight w:val="614"/>
        </w:trPr>
        <w:tc>
          <w:tcPr>
            <w:tcW w:w="5524" w:type="dxa"/>
            <w:tcBorders>
              <w:top w:val="single" w:sz="4" w:space="0" w:color="auto"/>
              <w:left w:val="single" w:sz="4" w:space="0" w:color="auto"/>
              <w:bottom w:val="single" w:sz="4" w:space="0" w:color="auto"/>
              <w:right w:val="single" w:sz="4" w:space="0" w:color="auto"/>
            </w:tcBorders>
          </w:tcPr>
          <w:p w14:paraId="537CA7B9" w14:textId="77777777" w:rsidR="00474E89" w:rsidRPr="0094158A" w:rsidRDefault="00474E89" w:rsidP="006A3A43">
            <w:pPr>
              <w:spacing w:line="240" w:lineRule="exact"/>
              <w:rPr>
                <w:rFonts w:ascii="Arial" w:hAnsi="Arial" w:cs="Arial"/>
                <w:sz w:val="20"/>
                <w:szCs w:val="20"/>
              </w:rPr>
            </w:pPr>
          </w:p>
        </w:tc>
        <w:tc>
          <w:tcPr>
            <w:tcW w:w="3125" w:type="dxa"/>
            <w:tcBorders>
              <w:top w:val="single" w:sz="4" w:space="0" w:color="auto"/>
              <w:left w:val="single" w:sz="4" w:space="0" w:color="auto"/>
              <w:bottom w:val="single" w:sz="4" w:space="0" w:color="auto"/>
              <w:right w:val="single" w:sz="4" w:space="0" w:color="auto"/>
            </w:tcBorders>
          </w:tcPr>
          <w:p w14:paraId="1A9297CF" w14:textId="60ABF6EA" w:rsidR="00474E89" w:rsidRPr="0094158A" w:rsidRDefault="00474E89" w:rsidP="006A3A43">
            <w:pPr>
              <w:spacing w:line="240" w:lineRule="exact"/>
              <w:rPr>
                <w:rFonts w:ascii="Arial" w:hAnsi="Arial" w:cs="Arial"/>
                <w:sz w:val="20"/>
                <w:szCs w:val="20"/>
                <w:lang w:val="en-US"/>
              </w:rPr>
            </w:pPr>
            <w:r w:rsidRPr="0094158A">
              <w:rPr>
                <w:rFonts w:ascii="Arial" w:hAnsi="Arial" w:cs="Arial"/>
                <w:sz w:val="20"/>
                <w:szCs w:val="20"/>
                <w:lang w:val="en-US"/>
              </w:rPr>
              <w:t>„</w:t>
            </w:r>
            <w:proofErr w:type="gramStart"/>
            <w:r w:rsidRPr="0094158A">
              <w:rPr>
                <w:rFonts w:ascii="Arial" w:hAnsi="Arial" w:cs="Arial"/>
                <w:sz w:val="20"/>
                <w:szCs w:val="20"/>
                <w:lang w:val="en-US"/>
              </w:rPr>
              <w:t>Twitter“</w:t>
            </w:r>
            <w:proofErr w:type="gramEnd"/>
            <w:r w:rsidRPr="0094158A">
              <w:rPr>
                <w:rFonts w:ascii="Arial" w:hAnsi="Arial" w:cs="Arial"/>
                <w:sz w:val="20"/>
                <w:szCs w:val="20"/>
                <w:lang w:val="en-US"/>
              </w:rPr>
              <w:t xml:space="preserve">-Outro: </w:t>
            </w:r>
            <w:r w:rsidRPr="0094158A">
              <w:rPr>
                <w:rFonts w:ascii="Arial" w:hAnsi="Arial" w:cs="Arial"/>
                <w:sz w:val="20"/>
                <w:szCs w:val="20"/>
                <w:lang w:val="en-US"/>
              </w:rPr>
              <w:br/>
              <w:t>End-Benefit + CTA</w:t>
            </w:r>
          </w:p>
        </w:tc>
        <w:tc>
          <w:tcPr>
            <w:tcW w:w="12892" w:type="dxa"/>
            <w:tcBorders>
              <w:top w:val="single" w:sz="4" w:space="0" w:color="auto"/>
              <w:left w:val="single" w:sz="4" w:space="0" w:color="auto"/>
              <w:bottom w:val="single" w:sz="4" w:space="0" w:color="auto"/>
              <w:right w:val="single" w:sz="4" w:space="0" w:color="auto"/>
            </w:tcBorders>
            <w:hideMark/>
          </w:tcPr>
          <w:p w14:paraId="703B446A" w14:textId="3862EC51" w:rsidR="00474E89" w:rsidRPr="0094158A" w:rsidRDefault="00474E89" w:rsidP="006A3A43">
            <w:pPr>
              <w:spacing w:line="240" w:lineRule="exact"/>
              <w:rPr>
                <w:rFonts w:ascii="Arial" w:hAnsi="Arial" w:cs="Arial"/>
                <w:sz w:val="20"/>
                <w:szCs w:val="20"/>
                <w:lang w:val="en-US"/>
              </w:rPr>
            </w:pPr>
            <w:r w:rsidRPr="0094158A">
              <w:rPr>
                <w:rFonts w:ascii="Arial" w:hAnsi="Arial" w:cs="Arial"/>
                <w:sz w:val="20"/>
                <w:szCs w:val="20"/>
                <w:lang w:val="en"/>
              </w:rPr>
              <w:t xml:space="preserve">Treat yourself to gold! Set striking accents with BLANCO UNITs in satin gold. To find out more about us and our solutions in this exquisite matt shade, visit our website at </w:t>
            </w:r>
            <w:hyperlink r:id="rId23" w:history="1">
              <w:r w:rsidRPr="0094158A">
                <w:rPr>
                  <w:rStyle w:val="Hyperlink"/>
                  <w:rFonts w:ascii="Arial" w:hAnsi="Arial" w:cs="Arial"/>
                  <w:sz w:val="20"/>
                  <w:szCs w:val="20"/>
                  <w:lang w:val="en"/>
                </w:rPr>
                <w:t>blanco.com</w:t>
              </w:r>
            </w:hyperlink>
          </w:p>
        </w:tc>
      </w:tr>
    </w:tbl>
    <w:p w14:paraId="557C4913" w14:textId="77777777" w:rsidR="00021D41" w:rsidRPr="00E913D9" w:rsidRDefault="00021D41" w:rsidP="00021D41">
      <w:pPr>
        <w:rPr>
          <w:rFonts w:ascii="Arial" w:hAnsi="Arial" w:cs="Arial"/>
          <w:sz w:val="20"/>
          <w:szCs w:val="20"/>
        </w:rPr>
      </w:pPr>
    </w:p>
    <w:p w14:paraId="1C0C52F1" w14:textId="77777777" w:rsidR="00021D41" w:rsidRPr="00E913D9" w:rsidRDefault="00021D41" w:rsidP="00021D41">
      <w:pPr>
        <w:rPr>
          <w:rFonts w:ascii="Arial" w:hAnsi="Arial" w:cs="Arial"/>
          <w:sz w:val="20"/>
          <w:szCs w:val="20"/>
        </w:rPr>
      </w:pPr>
    </w:p>
    <w:p w14:paraId="52862DEE" w14:textId="5F67B465" w:rsidR="006F5AA8" w:rsidRPr="00E913D9" w:rsidRDefault="006F5AA8">
      <w:pPr>
        <w:rPr>
          <w:rFonts w:ascii="Arial" w:hAnsi="Arial" w:cs="Arial"/>
          <w:sz w:val="20"/>
          <w:szCs w:val="20"/>
        </w:rPr>
      </w:pPr>
    </w:p>
    <w:sectPr w:rsidR="006F5AA8" w:rsidRPr="00E913D9" w:rsidSect="00730F1A">
      <w:headerReference w:type="default" r:id="rId24"/>
      <w:pgSz w:w="23811" w:h="16838" w:orient="landscape" w:code="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79685E9" w14:textId="77777777" w:rsidR="00BB6F4A" w:rsidRDefault="00BB6F4A" w:rsidP="000D7682">
      <w:r>
        <w:separator/>
      </w:r>
    </w:p>
  </w:endnote>
  <w:endnote w:type="continuationSeparator" w:id="0">
    <w:p w14:paraId="5993DB70" w14:textId="77777777" w:rsidR="00BB6F4A" w:rsidRDefault="00BB6F4A" w:rsidP="000D76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Neue Condensed">
    <w:altName w:val="Arial"/>
    <w:charset w:val="00"/>
    <w:family w:val="auto"/>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99A7295" w14:textId="77777777" w:rsidR="00BB6F4A" w:rsidRDefault="00BB6F4A" w:rsidP="000D7682">
      <w:r>
        <w:separator/>
      </w:r>
    </w:p>
  </w:footnote>
  <w:footnote w:type="continuationSeparator" w:id="0">
    <w:p w14:paraId="7F1D4ADD" w14:textId="77777777" w:rsidR="00BB6F4A" w:rsidRDefault="00BB6F4A" w:rsidP="000D76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D5A7AB8" w14:textId="77777777" w:rsidR="009E008C" w:rsidRPr="00CF4DBD" w:rsidRDefault="009E008C" w:rsidP="00831ADA">
    <w:pPr>
      <w:pStyle w:val="Kopfzeile"/>
      <w:jc w:val="right"/>
      <w:rPr>
        <w:rFonts w:ascii="Arial" w:hAnsi="Arial" w:cs="Aria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C47B51"/>
    <w:multiLevelType w:val="multilevel"/>
    <w:tmpl w:val="4BA4673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33D78C9"/>
    <w:multiLevelType w:val="multilevel"/>
    <w:tmpl w:val="310282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7F45DA3"/>
    <w:multiLevelType w:val="multilevel"/>
    <w:tmpl w:val="F5F42C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89C01FA"/>
    <w:multiLevelType w:val="multilevel"/>
    <w:tmpl w:val="031C84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9A65971"/>
    <w:multiLevelType w:val="multilevel"/>
    <w:tmpl w:val="3C40F4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F264BDD"/>
    <w:multiLevelType w:val="multilevel"/>
    <w:tmpl w:val="560EB794"/>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ind w:left="1440" w:hanging="360"/>
      </w:pPr>
      <w:rPr>
        <w:rFonts w:ascii="Arial" w:eastAsia="Times New Roman" w:hAnsi="Arial" w:cs="Aria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F3A4E91"/>
    <w:multiLevelType w:val="multilevel"/>
    <w:tmpl w:val="8A94C9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12207E4"/>
    <w:multiLevelType w:val="multilevel"/>
    <w:tmpl w:val="CC5201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3A72D81"/>
    <w:multiLevelType w:val="multilevel"/>
    <w:tmpl w:val="D50A5C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45410BD"/>
    <w:multiLevelType w:val="hybridMultilevel"/>
    <w:tmpl w:val="A74E0C5A"/>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0" w15:restartNumberingAfterBreak="0">
    <w:nsid w:val="17507F45"/>
    <w:multiLevelType w:val="multilevel"/>
    <w:tmpl w:val="A5A2DA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D446C02"/>
    <w:multiLevelType w:val="multilevel"/>
    <w:tmpl w:val="AE4E6F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35F34E6"/>
    <w:multiLevelType w:val="hybridMultilevel"/>
    <w:tmpl w:val="4CEA164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29DB7A5E"/>
    <w:multiLevelType w:val="hybridMultilevel"/>
    <w:tmpl w:val="811C97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9E54477"/>
    <w:multiLevelType w:val="hybridMultilevel"/>
    <w:tmpl w:val="625E2584"/>
    <w:lvl w:ilvl="0" w:tplc="4644F144">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A911CA2"/>
    <w:multiLevelType w:val="hybridMultilevel"/>
    <w:tmpl w:val="52FC22D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C5C5370"/>
    <w:multiLevelType w:val="multilevel"/>
    <w:tmpl w:val="5FF6C0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E9B1237"/>
    <w:multiLevelType w:val="multilevel"/>
    <w:tmpl w:val="E18A08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FAF65E7"/>
    <w:multiLevelType w:val="multilevel"/>
    <w:tmpl w:val="5BDA11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6E33B69"/>
    <w:multiLevelType w:val="multilevel"/>
    <w:tmpl w:val="DF52D1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57D589B"/>
    <w:multiLevelType w:val="hybridMultilevel"/>
    <w:tmpl w:val="E01896E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5691316F"/>
    <w:multiLevelType w:val="multilevel"/>
    <w:tmpl w:val="3AFE70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2BB6258"/>
    <w:multiLevelType w:val="multilevel"/>
    <w:tmpl w:val="173CA1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6A21A46"/>
    <w:multiLevelType w:val="hybridMultilevel"/>
    <w:tmpl w:val="5A747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6BEF6F1E"/>
    <w:multiLevelType w:val="hybridMultilevel"/>
    <w:tmpl w:val="47F28674"/>
    <w:lvl w:ilvl="0" w:tplc="C9D8225E">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6CCB6556"/>
    <w:multiLevelType w:val="hybridMultilevel"/>
    <w:tmpl w:val="D6EA88AE"/>
    <w:lvl w:ilvl="0" w:tplc="C9D8225E">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6E24269E"/>
    <w:multiLevelType w:val="multilevel"/>
    <w:tmpl w:val="802A3CA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80F38F6"/>
    <w:multiLevelType w:val="multilevel"/>
    <w:tmpl w:val="07F22E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CD9665D"/>
    <w:multiLevelType w:val="multilevel"/>
    <w:tmpl w:val="956A8F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FE70980"/>
    <w:multiLevelType w:val="multilevel"/>
    <w:tmpl w:val="46B60E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6"/>
  </w:num>
  <w:num w:numId="2">
    <w:abstractNumId w:val="25"/>
  </w:num>
  <w:num w:numId="3">
    <w:abstractNumId w:val="24"/>
  </w:num>
  <w:num w:numId="4">
    <w:abstractNumId w:val="14"/>
  </w:num>
  <w:num w:numId="5">
    <w:abstractNumId w:val="21"/>
  </w:num>
  <w:num w:numId="6">
    <w:abstractNumId w:val="2"/>
  </w:num>
  <w:num w:numId="7">
    <w:abstractNumId w:val="16"/>
  </w:num>
  <w:num w:numId="8">
    <w:abstractNumId w:val="18"/>
  </w:num>
  <w:num w:numId="9">
    <w:abstractNumId w:val="5"/>
  </w:num>
  <w:num w:numId="10">
    <w:abstractNumId w:val="14"/>
  </w:num>
  <w:num w:numId="11">
    <w:abstractNumId w:val="27"/>
  </w:num>
  <w:num w:numId="12">
    <w:abstractNumId w:val="0"/>
  </w:num>
  <w:num w:numId="13">
    <w:abstractNumId w:val="26"/>
  </w:num>
  <w:num w:numId="14">
    <w:abstractNumId w:val="4"/>
  </w:num>
  <w:num w:numId="15">
    <w:abstractNumId w:val="7"/>
  </w:num>
  <w:num w:numId="16">
    <w:abstractNumId w:val="19"/>
  </w:num>
  <w:num w:numId="17">
    <w:abstractNumId w:val="22"/>
  </w:num>
  <w:num w:numId="18">
    <w:abstractNumId w:val="8"/>
  </w:num>
  <w:num w:numId="19">
    <w:abstractNumId w:val="10"/>
  </w:num>
  <w:num w:numId="20">
    <w:abstractNumId w:val="11"/>
  </w:num>
  <w:num w:numId="21">
    <w:abstractNumId w:val="1"/>
  </w:num>
  <w:num w:numId="22">
    <w:abstractNumId w:val="3"/>
  </w:num>
  <w:num w:numId="23">
    <w:abstractNumId w:val="9"/>
  </w:num>
  <w:num w:numId="24">
    <w:abstractNumId w:val="28"/>
  </w:num>
  <w:num w:numId="25">
    <w:abstractNumId w:val="29"/>
  </w:num>
  <w:num w:numId="26">
    <w:abstractNumId w:val="17"/>
  </w:num>
  <w:num w:numId="27">
    <w:abstractNumId w:val="23"/>
  </w:num>
  <w:num w:numId="28">
    <w:abstractNumId w:val="12"/>
  </w:num>
  <w:num w:numId="29">
    <w:abstractNumId w:val="15"/>
  </w:num>
  <w:num w:numId="30">
    <w:abstractNumId w:val="13"/>
  </w:num>
  <w:num w:numId="31">
    <w:abstractNumId w:val="2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30F1A"/>
    <w:rsid w:val="000022BF"/>
    <w:rsid w:val="00013F50"/>
    <w:rsid w:val="00021D41"/>
    <w:rsid w:val="00022177"/>
    <w:rsid w:val="000311E1"/>
    <w:rsid w:val="00035DD1"/>
    <w:rsid w:val="000365C6"/>
    <w:rsid w:val="00041992"/>
    <w:rsid w:val="00043AD1"/>
    <w:rsid w:val="0005503A"/>
    <w:rsid w:val="000552DC"/>
    <w:rsid w:val="0005710E"/>
    <w:rsid w:val="00064D35"/>
    <w:rsid w:val="000700C9"/>
    <w:rsid w:val="00073FBC"/>
    <w:rsid w:val="000742EE"/>
    <w:rsid w:val="00075A87"/>
    <w:rsid w:val="00083377"/>
    <w:rsid w:val="000863C9"/>
    <w:rsid w:val="00095D69"/>
    <w:rsid w:val="0009683F"/>
    <w:rsid w:val="000A1CE7"/>
    <w:rsid w:val="000B0859"/>
    <w:rsid w:val="000B349E"/>
    <w:rsid w:val="000B5825"/>
    <w:rsid w:val="000C0A60"/>
    <w:rsid w:val="000D0E81"/>
    <w:rsid w:val="000D50E1"/>
    <w:rsid w:val="000D7682"/>
    <w:rsid w:val="000D7F44"/>
    <w:rsid w:val="000E1A99"/>
    <w:rsid w:val="000E661E"/>
    <w:rsid w:val="000F1300"/>
    <w:rsid w:val="001014EE"/>
    <w:rsid w:val="0010172F"/>
    <w:rsid w:val="001066B9"/>
    <w:rsid w:val="00107D6B"/>
    <w:rsid w:val="00110392"/>
    <w:rsid w:val="00110FD8"/>
    <w:rsid w:val="00111784"/>
    <w:rsid w:val="00114BC6"/>
    <w:rsid w:val="0011543C"/>
    <w:rsid w:val="00115FF5"/>
    <w:rsid w:val="00124C1F"/>
    <w:rsid w:val="001301C3"/>
    <w:rsid w:val="001328D1"/>
    <w:rsid w:val="001403A8"/>
    <w:rsid w:val="00144817"/>
    <w:rsid w:val="00145755"/>
    <w:rsid w:val="00152DD0"/>
    <w:rsid w:val="00153B50"/>
    <w:rsid w:val="00153F99"/>
    <w:rsid w:val="00156CF8"/>
    <w:rsid w:val="00161B15"/>
    <w:rsid w:val="001718DE"/>
    <w:rsid w:val="001737E8"/>
    <w:rsid w:val="001738CF"/>
    <w:rsid w:val="001764D6"/>
    <w:rsid w:val="00185A59"/>
    <w:rsid w:val="001861C0"/>
    <w:rsid w:val="001916A5"/>
    <w:rsid w:val="00196DFD"/>
    <w:rsid w:val="00197CC6"/>
    <w:rsid w:val="001A2D6A"/>
    <w:rsid w:val="001A3802"/>
    <w:rsid w:val="001A72CD"/>
    <w:rsid w:val="001B38A0"/>
    <w:rsid w:val="001B6E99"/>
    <w:rsid w:val="001B746E"/>
    <w:rsid w:val="001B7DB9"/>
    <w:rsid w:val="001C0267"/>
    <w:rsid w:val="001C3888"/>
    <w:rsid w:val="001C5357"/>
    <w:rsid w:val="001D30BE"/>
    <w:rsid w:val="001D6854"/>
    <w:rsid w:val="001E398A"/>
    <w:rsid w:val="001E5374"/>
    <w:rsid w:val="001F37DB"/>
    <w:rsid w:val="001F44E1"/>
    <w:rsid w:val="001F46AD"/>
    <w:rsid w:val="00203034"/>
    <w:rsid w:val="00213D53"/>
    <w:rsid w:val="00217D25"/>
    <w:rsid w:val="00221D47"/>
    <w:rsid w:val="00222175"/>
    <w:rsid w:val="002235C4"/>
    <w:rsid w:val="0022383E"/>
    <w:rsid w:val="002314ED"/>
    <w:rsid w:val="00236CF2"/>
    <w:rsid w:val="00237615"/>
    <w:rsid w:val="00241A9A"/>
    <w:rsid w:val="00244331"/>
    <w:rsid w:val="0024530A"/>
    <w:rsid w:val="00245C86"/>
    <w:rsid w:val="0025192A"/>
    <w:rsid w:val="00263267"/>
    <w:rsid w:val="002712B7"/>
    <w:rsid w:val="00271AFF"/>
    <w:rsid w:val="00273DD6"/>
    <w:rsid w:val="00282E70"/>
    <w:rsid w:val="00285E26"/>
    <w:rsid w:val="00286460"/>
    <w:rsid w:val="00286A4C"/>
    <w:rsid w:val="002A3B1F"/>
    <w:rsid w:val="002A3BF9"/>
    <w:rsid w:val="002C462F"/>
    <w:rsid w:val="002C7109"/>
    <w:rsid w:val="002D25E5"/>
    <w:rsid w:val="002D44A5"/>
    <w:rsid w:val="002E0DE1"/>
    <w:rsid w:val="002E15A9"/>
    <w:rsid w:val="002E615C"/>
    <w:rsid w:val="002E7098"/>
    <w:rsid w:val="002F0923"/>
    <w:rsid w:val="002F3196"/>
    <w:rsid w:val="002F3F2B"/>
    <w:rsid w:val="002F6D27"/>
    <w:rsid w:val="00300706"/>
    <w:rsid w:val="003031FA"/>
    <w:rsid w:val="00304CD6"/>
    <w:rsid w:val="003102EA"/>
    <w:rsid w:val="003160A7"/>
    <w:rsid w:val="00316920"/>
    <w:rsid w:val="003215FC"/>
    <w:rsid w:val="00323ED0"/>
    <w:rsid w:val="003450E5"/>
    <w:rsid w:val="00345816"/>
    <w:rsid w:val="00357D01"/>
    <w:rsid w:val="003653E2"/>
    <w:rsid w:val="00372900"/>
    <w:rsid w:val="00372E01"/>
    <w:rsid w:val="003870CC"/>
    <w:rsid w:val="00390CA2"/>
    <w:rsid w:val="00391753"/>
    <w:rsid w:val="00395AF6"/>
    <w:rsid w:val="0039627E"/>
    <w:rsid w:val="003A07AE"/>
    <w:rsid w:val="003A0922"/>
    <w:rsid w:val="003A6C50"/>
    <w:rsid w:val="003B4CA7"/>
    <w:rsid w:val="003B6BC5"/>
    <w:rsid w:val="003C03F1"/>
    <w:rsid w:val="003C0848"/>
    <w:rsid w:val="003C2464"/>
    <w:rsid w:val="003C2A3E"/>
    <w:rsid w:val="003C6E40"/>
    <w:rsid w:val="003C75E2"/>
    <w:rsid w:val="003D0563"/>
    <w:rsid w:val="003D16E1"/>
    <w:rsid w:val="003D47E4"/>
    <w:rsid w:val="003D60BF"/>
    <w:rsid w:val="003E2021"/>
    <w:rsid w:val="003E31A4"/>
    <w:rsid w:val="003F0B33"/>
    <w:rsid w:val="003F5F17"/>
    <w:rsid w:val="00405B6E"/>
    <w:rsid w:val="00407292"/>
    <w:rsid w:val="00410E61"/>
    <w:rsid w:val="004135BB"/>
    <w:rsid w:val="00416F89"/>
    <w:rsid w:val="004220D0"/>
    <w:rsid w:val="004271AF"/>
    <w:rsid w:val="00430482"/>
    <w:rsid w:val="00431B9E"/>
    <w:rsid w:val="00434B28"/>
    <w:rsid w:val="00435761"/>
    <w:rsid w:val="004406DA"/>
    <w:rsid w:val="0045670A"/>
    <w:rsid w:val="00457338"/>
    <w:rsid w:val="00462011"/>
    <w:rsid w:val="00471B35"/>
    <w:rsid w:val="00471F85"/>
    <w:rsid w:val="00472683"/>
    <w:rsid w:val="004732EF"/>
    <w:rsid w:val="00474E89"/>
    <w:rsid w:val="00475B34"/>
    <w:rsid w:val="0048068A"/>
    <w:rsid w:val="004815B5"/>
    <w:rsid w:val="0048376C"/>
    <w:rsid w:val="0048481C"/>
    <w:rsid w:val="00491886"/>
    <w:rsid w:val="00491EA2"/>
    <w:rsid w:val="004938A1"/>
    <w:rsid w:val="004A1A53"/>
    <w:rsid w:val="004A1F56"/>
    <w:rsid w:val="004A25F8"/>
    <w:rsid w:val="004A46E6"/>
    <w:rsid w:val="004A50F8"/>
    <w:rsid w:val="004A5E11"/>
    <w:rsid w:val="004A7920"/>
    <w:rsid w:val="004C3AAB"/>
    <w:rsid w:val="004C45EC"/>
    <w:rsid w:val="004C4B02"/>
    <w:rsid w:val="004D4310"/>
    <w:rsid w:val="004D46D3"/>
    <w:rsid w:val="004D7742"/>
    <w:rsid w:val="004E475F"/>
    <w:rsid w:val="004E5CED"/>
    <w:rsid w:val="00501A38"/>
    <w:rsid w:val="005114CA"/>
    <w:rsid w:val="005172E9"/>
    <w:rsid w:val="00520CF7"/>
    <w:rsid w:val="00521CDA"/>
    <w:rsid w:val="00527364"/>
    <w:rsid w:val="005324E6"/>
    <w:rsid w:val="005336A1"/>
    <w:rsid w:val="00533998"/>
    <w:rsid w:val="005360B7"/>
    <w:rsid w:val="00536AB5"/>
    <w:rsid w:val="00536BA8"/>
    <w:rsid w:val="00542155"/>
    <w:rsid w:val="00545328"/>
    <w:rsid w:val="005455FA"/>
    <w:rsid w:val="00552164"/>
    <w:rsid w:val="00553F63"/>
    <w:rsid w:val="00554BBB"/>
    <w:rsid w:val="005550E5"/>
    <w:rsid w:val="0055674B"/>
    <w:rsid w:val="0057094A"/>
    <w:rsid w:val="00571262"/>
    <w:rsid w:val="0057668F"/>
    <w:rsid w:val="00580720"/>
    <w:rsid w:val="00581521"/>
    <w:rsid w:val="00596848"/>
    <w:rsid w:val="00596E37"/>
    <w:rsid w:val="005A0E80"/>
    <w:rsid w:val="005A176F"/>
    <w:rsid w:val="005A2643"/>
    <w:rsid w:val="005A53C3"/>
    <w:rsid w:val="005A5641"/>
    <w:rsid w:val="005A5866"/>
    <w:rsid w:val="005A5DA5"/>
    <w:rsid w:val="005B4427"/>
    <w:rsid w:val="005B73BC"/>
    <w:rsid w:val="005C1D1A"/>
    <w:rsid w:val="005C2133"/>
    <w:rsid w:val="005C35C2"/>
    <w:rsid w:val="005C4E54"/>
    <w:rsid w:val="005C7E98"/>
    <w:rsid w:val="005D28D2"/>
    <w:rsid w:val="005D6DF2"/>
    <w:rsid w:val="005E1525"/>
    <w:rsid w:val="005E2AE3"/>
    <w:rsid w:val="005F0DFB"/>
    <w:rsid w:val="005F7429"/>
    <w:rsid w:val="005F7D49"/>
    <w:rsid w:val="005F7DF9"/>
    <w:rsid w:val="00614095"/>
    <w:rsid w:val="00616A75"/>
    <w:rsid w:val="00620024"/>
    <w:rsid w:val="00626241"/>
    <w:rsid w:val="00632214"/>
    <w:rsid w:val="00633FD3"/>
    <w:rsid w:val="0063461B"/>
    <w:rsid w:val="0063782F"/>
    <w:rsid w:val="006447AF"/>
    <w:rsid w:val="00647DCE"/>
    <w:rsid w:val="006513E1"/>
    <w:rsid w:val="00651B5D"/>
    <w:rsid w:val="00657DEC"/>
    <w:rsid w:val="00660AAC"/>
    <w:rsid w:val="00661354"/>
    <w:rsid w:val="00666B6B"/>
    <w:rsid w:val="00670866"/>
    <w:rsid w:val="006714DB"/>
    <w:rsid w:val="00676682"/>
    <w:rsid w:val="006808F8"/>
    <w:rsid w:val="00682689"/>
    <w:rsid w:val="00684C3E"/>
    <w:rsid w:val="00686388"/>
    <w:rsid w:val="00691D08"/>
    <w:rsid w:val="0069486F"/>
    <w:rsid w:val="006A3A43"/>
    <w:rsid w:val="006C01B4"/>
    <w:rsid w:val="006D13E7"/>
    <w:rsid w:val="006D7E86"/>
    <w:rsid w:val="006E1214"/>
    <w:rsid w:val="006E7D07"/>
    <w:rsid w:val="006F2488"/>
    <w:rsid w:val="006F571C"/>
    <w:rsid w:val="006F5A17"/>
    <w:rsid w:val="006F5AA8"/>
    <w:rsid w:val="0071348E"/>
    <w:rsid w:val="00713E6B"/>
    <w:rsid w:val="00716346"/>
    <w:rsid w:val="00730F1A"/>
    <w:rsid w:val="00741DF9"/>
    <w:rsid w:val="007429E7"/>
    <w:rsid w:val="00751D1D"/>
    <w:rsid w:val="00753E54"/>
    <w:rsid w:val="00761C5F"/>
    <w:rsid w:val="007662D1"/>
    <w:rsid w:val="007671B4"/>
    <w:rsid w:val="00772C9A"/>
    <w:rsid w:val="00780CE5"/>
    <w:rsid w:val="00784359"/>
    <w:rsid w:val="00784B77"/>
    <w:rsid w:val="00787786"/>
    <w:rsid w:val="007931B5"/>
    <w:rsid w:val="0079540B"/>
    <w:rsid w:val="007971FC"/>
    <w:rsid w:val="007A1199"/>
    <w:rsid w:val="007A353A"/>
    <w:rsid w:val="007B0568"/>
    <w:rsid w:val="007B5014"/>
    <w:rsid w:val="007B6C79"/>
    <w:rsid w:val="007C363F"/>
    <w:rsid w:val="007C4BB8"/>
    <w:rsid w:val="007D4F51"/>
    <w:rsid w:val="007E4AE4"/>
    <w:rsid w:val="007E6873"/>
    <w:rsid w:val="007E6A83"/>
    <w:rsid w:val="007F7E94"/>
    <w:rsid w:val="008069BA"/>
    <w:rsid w:val="008221A8"/>
    <w:rsid w:val="00827398"/>
    <w:rsid w:val="00831063"/>
    <w:rsid w:val="00831ADA"/>
    <w:rsid w:val="008322C3"/>
    <w:rsid w:val="00835604"/>
    <w:rsid w:val="008412B3"/>
    <w:rsid w:val="00846958"/>
    <w:rsid w:val="00853F8A"/>
    <w:rsid w:val="0085679E"/>
    <w:rsid w:val="00857C2A"/>
    <w:rsid w:val="00862312"/>
    <w:rsid w:val="00870430"/>
    <w:rsid w:val="0087065A"/>
    <w:rsid w:val="0087437E"/>
    <w:rsid w:val="00874F35"/>
    <w:rsid w:val="008801AB"/>
    <w:rsid w:val="00883BC1"/>
    <w:rsid w:val="0089390F"/>
    <w:rsid w:val="00893975"/>
    <w:rsid w:val="00895DEF"/>
    <w:rsid w:val="00896C7F"/>
    <w:rsid w:val="008A5FD0"/>
    <w:rsid w:val="008B54C7"/>
    <w:rsid w:val="008B5BA3"/>
    <w:rsid w:val="008B5C6D"/>
    <w:rsid w:val="008C1263"/>
    <w:rsid w:val="008C1778"/>
    <w:rsid w:val="008C5602"/>
    <w:rsid w:val="008C58B3"/>
    <w:rsid w:val="008D0ACD"/>
    <w:rsid w:val="008D2029"/>
    <w:rsid w:val="008D583D"/>
    <w:rsid w:val="008E5CE8"/>
    <w:rsid w:val="008E605B"/>
    <w:rsid w:val="008F057F"/>
    <w:rsid w:val="008F70F3"/>
    <w:rsid w:val="00901EF3"/>
    <w:rsid w:val="0091625A"/>
    <w:rsid w:val="00922E80"/>
    <w:rsid w:val="00926273"/>
    <w:rsid w:val="0094158A"/>
    <w:rsid w:val="00943D5E"/>
    <w:rsid w:val="00946CAC"/>
    <w:rsid w:val="009555F6"/>
    <w:rsid w:val="00960EAC"/>
    <w:rsid w:val="00966AD3"/>
    <w:rsid w:val="00976C11"/>
    <w:rsid w:val="00980752"/>
    <w:rsid w:val="0098154A"/>
    <w:rsid w:val="009816C1"/>
    <w:rsid w:val="00986DD4"/>
    <w:rsid w:val="00993E3D"/>
    <w:rsid w:val="00994567"/>
    <w:rsid w:val="009945F2"/>
    <w:rsid w:val="009951F8"/>
    <w:rsid w:val="0099799C"/>
    <w:rsid w:val="009A0697"/>
    <w:rsid w:val="009A43B3"/>
    <w:rsid w:val="009B3BEC"/>
    <w:rsid w:val="009B6B75"/>
    <w:rsid w:val="009B76F5"/>
    <w:rsid w:val="009C09F7"/>
    <w:rsid w:val="009C0B80"/>
    <w:rsid w:val="009C0FAD"/>
    <w:rsid w:val="009C5107"/>
    <w:rsid w:val="009C53EE"/>
    <w:rsid w:val="009C653E"/>
    <w:rsid w:val="009D1452"/>
    <w:rsid w:val="009D2570"/>
    <w:rsid w:val="009E008C"/>
    <w:rsid w:val="009E044F"/>
    <w:rsid w:val="009E05EF"/>
    <w:rsid w:val="009E16B3"/>
    <w:rsid w:val="009E204A"/>
    <w:rsid w:val="009E4A20"/>
    <w:rsid w:val="009E7433"/>
    <w:rsid w:val="009F1987"/>
    <w:rsid w:val="009F2E36"/>
    <w:rsid w:val="009F36E7"/>
    <w:rsid w:val="009F4EE8"/>
    <w:rsid w:val="009F7443"/>
    <w:rsid w:val="009F75CB"/>
    <w:rsid w:val="00A02AAA"/>
    <w:rsid w:val="00A044EC"/>
    <w:rsid w:val="00A051C7"/>
    <w:rsid w:val="00A1010A"/>
    <w:rsid w:val="00A179EF"/>
    <w:rsid w:val="00A20C03"/>
    <w:rsid w:val="00A20E3E"/>
    <w:rsid w:val="00A22263"/>
    <w:rsid w:val="00A23D56"/>
    <w:rsid w:val="00A2597C"/>
    <w:rsid w:val="00A33188"/>
    <w:rsid w:val="00A37C59"/>
    <w:rsid w:val="00A5157D"/>
    <w:rsid w:val="00A6259B"/>
    <w:rsid w:val="00A711D2"/>
    <w:rsid w:val="00A71BE0"/>
    <w:rsid w:val="00A80DFD"/>
    <w:rsid w:val="00A8197D"/>
    <w:rsid w:val="00A8274D"/>
    <w:rsid w:val="00A874D0"/>
    <w:rsid w:val="00A903BF"/>
    <w:rsid w:val="00A9041D"/>
    <w:rsid w:val="00A910D2"/>
    <w:rsid w:val="00A9375D"/>
    <w:rsid w:val="00AA2A8E"/>
    <w:rsid w:val="00AA336B"/>
    <w:rsid w:val="00AB2B15"/>
    <w:rsid w:val="00AB34F9"/>
    <w:rsid w:val="00AB69E3"/>
    <w:rsid w:val="00AD2CC0"/>
    <w:rsid w:val="00AD6B22"/>
    <w:rsid w:val="00AD7C21"/>
    <w:rsid w:val="00AE1598"/>
    <w:rsid w:val="00AE6D86"/>
    <w:rsid w:val="00AF17D3"/>
    <w:rsid w:val="00AF58CB"/>
    <w:rsid w:val="00B05B0C"/>
    <w:rsid w:val="00B10949"/>
    <w:rsid w:val="00B1210F"/>
    <w:rsid w:val="00B15308"/>
    <w:rsid w:val="00B1714A"/>
    <w:rsid w:val="00B22FCF"/>
    <w:rsid w:val="00B261A0"/>
    <w:rsid w:val="00B26B4E"/>
    <w:rsid w:val="00B32848"/>
    <w:rsid w:val="00B36F14"/>
    <w:rsid w:val="00B40763"/>
    <w:rsid w:val="00B5365F"/>
    <w:rsid w:val="00B5413A"/>
    <w:rsid w:val="00B541EC"/>
    <w:rsid w:val="00B57DD3"/>
    <w:rsid w:val="00B673F0"/>
    <w:rsid w:val="00B71840"/>
    <w:rsid w:val="00B74F24"/>
    <w:rsid w:val="00B800D1"/>
    <w:rsid w:val="00B87ECA"/>
    <w:rsid w:val="00BA0EBC"/>
    <w:rsid w:val="00BA3733"/>
    <w:rsid w:val="00BA49FE"/>
    <w:rsid w:val="00BB1A7F"/>
    <w:rsid w:val="00BB1DE1"/>
    <w:rsid w:val="00BB5C09"/>
    <w:rsid w:val="00BB6F4A"/>
    <w:rsid w:val="00BC043F"/>
    <w:rsid w:val="00BC08F6"/>
    <w:rsid w:val="00BD0BF5"/>
    <w:rsid w:val="00BD3D3D"/>
    <w:rsid w:val="00BD605D"/>
    <w:rsid w:val="00BE2033"/>
    <w:rsid w:val="00BF3172"/>
    <w:rsid w:val="00BF408B"/>
    <w:rsid w:val="00BF53D6"/>
    <w:rsid w:val="00BF692A"/>
    <w:rsid w:val="00C01A60"/>
    <w:rsid w:val="00C06EA0"/>
    <w:rsid w:val="00C147C6"/>
    <w:rsid w:val="00C17135"/>
    <w:rsid w:val="00C22566"/>
    <w:rsid w:val="00C25DB1"/>
    <w:rsid w:val="00C30C44"/>
    <w:rsid w:val="00C3112A"/>
    <w:rsid w:val="00C351DB"/>
    <w:rsid w:val="00C4115D"/>
    <w:rsid w:val="00C44AE6"/>
    <w:rsid w:val="00C5469A"/>
    <w:rsid w:val="00C60E24"/>
    <w:rsid w:val="00C62FA7"/>
    <w:rsid w:val="00C666CC"/>
    <w:rsid w:val="00C6729E"/>
    <w:rsid w:val="00C6750D"/>
    <w:rsid w:val="00C677C0"/>
    <w:rsid w:val="00C709FD"/>
    <w:rsid w:val="00C76847"/>
    <w:rsid w:val="00C83291"/>
    <w:rsid w:val="00C85B51"/>
    <w:rsid w:val="00C92B53"/>
    <w:rsid w:val="00C93C3F"/>
    <w:rsid w:val="00CB0712"/>
    <w:rsid w:val="00CB55E1"/>
    <w:rsid w:val="00CB5B29"/>
    <w:rsid w:val="00CC4EB5"/>
    <w:rsid w:val="00CC5BC7"/>
    <w:rsid w:val="00CC7948"/>
    <w:rsid w:val="00CD01E5"/>
    <w:rsid w:val="00CD15CD"/>
    <w:rsid w:val="00CE2AEA"/>
    <w:rsid w:val="00CF0323"/>
    <w:rsid w:val="00CF158E"/>
    <w:rsid w:val="00CF4DBD"/>
    <w:rsid w:val="00CF4E29"/>
    <w:rsid w:val="00D00245"/>
    <w:rsid w:val="00D008FB"/>
    <w:rsid w:val="00D01830"/>
    <w:rsid w:val="00D02C11"/>
    <w:rsid w:val="00D04281"/>
    <w:rsid w:val="00D06754"/>
    <w:rsid w:val="00D15B48"/>
    <w:rsid w:val="00D22DC5"/>
    <w:rsid w:val="00D2371B"/>
    <w:rsid w:val="00D41B38"/>
    <w:rsid w:val="00D43D76"/>
    <w:rsid w:val="00D45943"/>
    <w:rsid w:val="00D45C94"/>
    <w:rsid w:val="00D508FA"/>
    <w:rsid w:val="00D600E2"/>
    <w:rsid w:val="00D64853"/>
    <w:rsid w:val="00D656CD"/>
    <w:rsid w:val="00D673D0"/>
    <w:rsid w:val="00D70347"/>
    <w:rsid w:val="00D72B64"/>
    <w:rsid w:val="00D73249"/>
    <w:rsid w:val="00D83A5B"/>
    <w:rsid w:val="00D97C42"/>
    <w:rsid w:val="00DA0ACC"/>
    <w:rsid w:val="00DA4564"/>
    <w:rsid w:val="00DA4ED7"/>
    <w:rsid w:val="00DA5FFD"/>
    <w:rsid w:val="00DA6058"/>
    <w:rsid w:val="00DA66E9"/>
    <w:rsid w:val="00DB4DC6"/>
    <w:rsid w:val="00DB6A54"/>
    <w:rsid w:val="00DC1CEB"/>
    <w:rsid w:val="00DC2E97"/>
    <w:rsid w:val="00DC2FA6"/>
    <w:rsid w:val="00DD26E2"/>
    <w:rsid w:val="00DD35AD"/>
    <w:rsid w:val="00DE1904"/>
    <w:rsid w:val="00DE31A0"/>
    <w:rsid w:val="00DF4755"/>
    <w:rsid w:val="00DF5164"/>
    <w:rsid w:val="00E0006A"/>
    <w:rsid w:val="00E01550"/>
    <w:rsid w:val="00E056DC"/>
    <w:rsid w:val="00E14404"/>
    <w:rsid w:val="00E21A2F"/>
    <w:rsid w:val="00E24483"/>
    <w:rsid w:val="00E26AA2"/>
    <w:rsid w:val="00E27722"/>
    <w:rsid w:val="00E36803"/>
    <w:rsid w:val="00E374B9"/>
    <w:rsid w:val="00E41028"/>
    <w:rsid w:val="00E51373"/>
    <w:rsid w:val="00E62A42"/>
    <w:rsid w:val="00E633AB"/>
    <w:rsid w:val="00E671C4"/>
    <w:rsid w:val="00E727CE"/>
    <w:rsid w:val="00E81361"/>
    <w:rsid w:val="00E834E3"/>
    <w:rsid w:val="00E90E1F"/>
    <w:rsid w:val="00E913D9"/>
    <w:rsid w:val="00EA540D"/>
    <w:rsid w:val="00EA6696"/>
    <w:rsid w:val="00EA6B87"/>
    <w:rsid w:val="00EA7265"/>
    <w:rsid w:val="00EB5A2E"/>
    <w:rsid w:val="00EC0E92"/>
    <w:rsid w:val="00EC3027"/>
    <w:rsid w:val="00EC4503"/>
    <w:rsid w:val="00ED6E6B"/>
    <w:rsid w:val="00EE2701"/>
    <w:rsid w:val="00EE2BF1"/>
    <w:rsid w:val="00EF2EA8"/>
    <w:rsid w:val="00F064F8"/>
    <w:rsid w:val="00F07D2D"/>
    <w:rsid w:val="00F11ED5"/>
    <w:rsid w:val="00F152DC"/>
    <w:rsid w:val="00F17FBA"/>
    <w:rsid w:val="00F2111C"/>
    <w:rsid w:val="00F22C08"/>
    <w:rsid w:val="00F23BEF"/>
    <w:rsid w:val="00F31238"/>
    <w:rsid w:val="00F31769"/>
    <w:rsid w:val="00F34D13"/>
    <w:rsid w:val="00F3500B"/>
    <w:rsid w:val="00F4163A"/>
    <w:rsid w:val="00F45F39"/>
    <w:rsid w:val="00F47BCF"/>
    <w:rsid w:val="00F5253D"/>
    <w:rsid w:val="00F5661A"/>
    <w:rsid w:val="00F6048D"/>
    <w:rsid w:val="00F624D2"/>
    <w:rsid w:val="00F924F8"/>
    <w:rsid w:val="00FA351A"/>
    <w:rsid w:val="00FA58D9"/>
    <w:rsid w:val="00FA6DA5"/>
    <w:rsid w:val="00FB7B67"/>
    <w:rsid w:val="00FC34C5"/>
    <w:rsid w:val="00FC5331"/>
    <w:rsid w:val="00FC61CF"/>
    <w:rsid w:val="00FD08E0"/>
    <w:rsid w:val="00FD19A6"/>
    <w:rsid w:val="00FD7209"/>
    <w:rsid w:val="00FF1E95"/>
    <w:rsid w:val="00FF5D8F"/>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8623170"/>
  <w15:docId w15:val="{351DB4FF-FAE9-4318-95E5-AE49E08C85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6F5A17"/>
    <w:pPr>
      <w:spacing w:after="0" w:line="240" w:lineRule="auto"/>
    </w:pPr>
    <w:rPr>
      <w:rFonts w:ascii="Times New Roman" w:eastAsia="Times New Roman" w:hAnsi="Times New Roman" w:cs="Times New Roman"/>
      <w:sz w:val="24"/>
      <w:szCs w:val="24"/>
      <w:lang w:val="de-DE" w:eastAsia="de-DE"/>
    </w:rPr>
  </w:style>
  <w:style w:type="paragraph" w:styleId="berschrift3">
    <w:name w:val="heading 3"/>
    <w:basedOn w:val="Standard"/>
    <w:link w:val="berschrift3Zchn"/>
    <w:uiPriority w:val="9"/>
    <w:qFormat/>
    <w:rsid w:val="0011543C"/>
    <w:pPr>
      <w:spacing w:before="100" w:beforeAutospacing="1" w:after="100" w:afterAutospacing="1"/>
      <w:outlineLvl w:val="2"/>
    </w:pPr>
    <w:rPr>
      <w:b/>
      <w:bCs/>
      <w:sz w:val="27"/>
      <w:szCs w:val="27"/>
      <w:lang w:eastAsia="en-G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0D7682"/>
    <w:pPr>
      <w:tabs>
        <w:tab w:val="center" w:pos="4536"/>
        <w:tab w:val="right" w:pos="9072"/>
      </w:tabs>
    </w:pPr>
  </w:style>
  <w:style w:type="character" w:customStyle="1" w:styleId="KopfzeileZchn">
    <w:name w:val="Kopfzeile Zchn"/>
    <w:basedOn w:val="Absatz-Standardschriftart"/>
    <w:link w:val="Kopfzeile"/>
    <w:uiPriority w:val="99"/>
    <w:rsid w:val="000D7682"/>
  </w:style>
  <w:style w:type="paragraph" w:styleId="Fuzeile">
    <w:name w:val="footer"/>
    <w:basedOn w:val="Standard"/>
    <w:link w:val="FuzeileZchn"/>
    <w:uiPriority w:val="99"/>
    <w:unhideWhenUsed/>
    <w:rsid w:val="000D7682"/>
    <w:pPr>
      <w:tabs>
        <w:tab w:val="center" w:pos="4536"/>
        <w:tab w:val="right" w:pos="9072"/>
      </w:tabs>
    </w:pPr>
  </w:style>
  <w:style w:type="character" w:customStyle="1" w:styleId="FuzeileZchn">
    <w:name w:val="Fußzeile Zchn"/>
    <w:basedOn w:val="Absatz-Standardschriftart"/>
    <w:link w:val="Fuzeile"/>
    <w:uiPriority w:val="99"/>
    <w:rsid w:val="000D7682"/>
  </w:style>
  <w:style w:type="paragraph" w:styleId="Sprechblasentext">
    <w:name w:val="Balloon Text"/>
    <w:basedOn w:val="Standard"/>
    <w:link w:val="SprechblasentextZchn"/>
    <w:uiPriority w:val="99"/>
    <w:semiHidden/>
    <w:unhideWhenUsed/>
    <w:rsid w:val="00CB5B29"/>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CB5B29"/>
    <w:rPr>
      <w:rFonts w:ascii="Tahoma" w:hAnsi="Tahoma" w:cs="Tahoma"/>
      <w:sz w:val="16"/>
      <w:szCs w:val="16"/>
    </w:rPr>
  </w:style>
  <w:style w:type="table" w:styleId="Tabellenraster">
    <w:name w:val="Table Grid"/>
    <w:basedOn w:val="NormaleTabelle"/>
    <w:uiPriority w:val="59"/>
    <w:rsid w:val="00730F1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FA351A"/>
    <w:pPr>
      <w:ind w:left="720"/>
      <w:contextualSpacing/>
    </w:pPr>
  </w:style>
  <w:style w:type="paragraph" w:styleId="Kommentartext">
    <w:name w:val="annotation text"/>
    <w:basedOn w:val="Standard"/>
    <w:link w:val="KommentartextZchn"/>
    <w:semiHidden/>
    <w:unhideWhenUsed/>
    <w:rsid w:val="00896C7F"/>
    <w:rPr>
      <w:rFonts w:ascii="HelveticaNeue Condensed" w:hAnsi="HelveticaNeue Condensed"/>
      <w:sz w:val="20"/>
      <w:szCs w:val="20"/>
    </w:rPr>
  </w:style>
  <w:style w:type="character" w:customStyle="1" w:styleId="KommentartextZchn">
    <w:name w:val="Kommentartext Zchn"/>
    <w:basedOn w:val="Absatz-Standardschriftart"/>
    <w:link w:val="Kommentartext"/>
    <w:semiHidden/>
    <w:rsid w:val="00896C7F"/>
    <w:rPr>
      <w:rFonts w:ascii="HelveticaNeue Condensed" w:eastAsia="Times New Roman" w:hAnsi="HelveticaNeue Condensed" w:cs="Times New Roman"/>
      <w:sz w:val="20"/>
      <w:szCs w:val="20"/>
      <w:lang w:val="de-DE" w:eastAsia="de-DE"/>
    </w:rPr>
  </w:style>
  <w:style w:type="character" w:styleId="Kommentarzeichen">
    <w:name w:val="annotation reference"/>
    <w:basedOn w:val="Absatz-Standardschriftart"/>
    <w:semiHidden/>
    <w:unhideWhenUsed/>
    <w:rsid w:val="00896C7F"/>
    <w:rPr>
      <w:sz w:val="16"/>
      <w:szCs w:val="16"/>
    </w:rPr>
  </w:style>
  <w:style w:type="paragraph" w:customStyle="1" w:styleId="paragraph">
    <w:name w:val="paragraph"/>
    <w:basedOn w:val="Standard"/>
    <w:rsid w:val="0048068A"/>
    <w:pPr>
      <w:spacing w:before="100" w:beforeAutospacing="1" w:after="100" w:afterAutospacing="1"/>
    </w:pPr>
  </w:style>
  <w:style w:type="character" w:customStyle="1" w:styleId="normaltextrun">
    <w:name w:val="normaltextrun"/>
    <w:basedOn w:val="Absatz-Standardschriftart"/>
    <w:rsid w:val="0048068A"/>
  </w:style>
  <w:style w:type="character" w:customStyle="1" w:styleId="berschrift3Zchn">
    <w:name w:val="Überschrift 3 Zchn"/>
    <w:basedOn w:val="Absatz-Standardschriftart"/>
    <w:link w:val="berschrift3"/>
    <w:uiPriority w:val="9"/>
    <w:rsid w:val="0011543C"/>
    <w:rPr>
      <w:rFonts w:ascii="Times New Roman" w:eastAsia="Times New Roman" w:hAnsi="Times New Roman" w:cs="Times New Roman"/>
      <w:b/>
      <w:bCs/>
      <w:sz w:val="27"/>
      <w:szCs w:val="27"/>
      <w:lang w:eastAsia="en-GB"/>
    </w:rPr>
  </w:style>
  <w:style w:type="paragraph" w:styleId="StandardWeb">
    <w:name w:val="Normal (Web)"/>
    <w:basedOn w:val="Standard"/>
    <w:uiPriority w:val="99"/>
    <w:semiHidden/>
    <w:unhideWhenUsed/>
    <w:rsid w:val="0011543C"/>
    <w:pPr>
      <w:spacing w:before="100" w:beforeAutospacing="1" w:after="100" w:afterAutospacing="1"/>
    </w:pPr>
    <w:rPr>
      <w:lang w:eastAsia="en-GB"/>
    </w:rPr>
  </w:style>
  <w:style w:type="character" w:styleId="Fett">
    <w:name w:val="Strong"/>
    <w:basedOn w:val="Absatz-Standardschriftart"/>
    <w:uiPriority w:val="22"/>
    <w:qFormat/>
    <w:rsid w:val="004220D0"/>
    <w:rPr>
      <w:b/>
      <w:bCs/>
    </w:rPr>
  </w:style>
  <w:style w:type="character" w:customStyle="1" w:styleId="scxw238486918">
    <w:name w:val="scxw238486918"/>
    <w:basedOn w:val="Absatz-Standardschriftart"/>
    <w:rsid w:val="002F3196"/>
  </w:style>
  <w:style w:type="character" w:customStyle="1" w:styleId="eop">
    <w:name w:val="eop"/>
    <w:basedOn w:val="Absatz-Standardschriftart"/>
    <w:rsid w:val="002F3196"/>
  </w:style>
  <w:style w:type="character" w:styleId="Hyperlink">
    <w:name w:val="Hyperlink"/>
    <w:basedOn w:val="Absatz-Standardschriftart"/>
    <w:rsid w:val="00A6259B"/>
    <w:rPr>
      <w:color w:val="0000FF" w:themeColor="hyperlink"/>
      <w:u w:val="single"/>
    </w:rPr>
  </w:style>
  <w:style w:type="paragraph" w:styleId="Kommentarthema">
    <w:name w:val="annotation subject"/>
    <w:basedOn w:val="Kommentartext"/>
    <w:next w:val="Kommentartext"/>
    <w:link w:val="KommentarthemaZchn"/>
    <w:uiPriority w:val="99"/>
    <w:semiHidden/>
    <w:unhideWhenUsed/>
    <w:rsid w:val="00661354"/>
    <w:pPr>
      <w:spacing w:after="160"/>
    </w:pPr>
    <w:rPr>
      <w:rFonts w:asciiTheme="minorHAnsi" w:eastAsiaTheme="minorHAnsi" w:hAnsiTheme="minorHAnsi" w:cstheme="minorBidi"/>
      <w:b/>
      <w:bCs/>
      <w:lang w:val="en-GB" w:eastAsia="en-US"/>
    </w:rPr>
  </w:style>
  <w:style w:type="character" w:customStyle="1" w:styleId="KommentarthemaZchn">
    <w:name w:val="Kommentarthema Zchn"/>
    <w:basedOn w:val="KommentartextZchn"/>
    <w:link w:val="Kommentarthema"/>
    <w:uiPriority w:val="99"/>
    <w:semiHidden/>
    <w:rsid w:val="00661354"/>
    <w:rPr>
      <w:rFonts w:ascii="HelveticaNeue Condensed" w:eastAsia="Times New Roman" w:hAnsi="HelveticaNeue Condensed" w:cs="Times New Roman"/>
      <w:b/>
      <w:bCs/>
      <w:sz w:val="20"/>
      <w:szCs w:val="20"/>
      <w:lang w:val="de-DE" w:eastAsia="de-DE"/>
    </w:rPr>
  </w:style>
  <w:style w:type="character" w:styleId="Hervorhebung">
    <w:name w:val="Emphasis"/>
    <w:basedOn w:val="Absatz-Standardschriftart"/>
    <w:uiPriority w:val="20"/>
    <w:qFormat/>
    <w:rsid w:val="00B71840"/>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9860034">
      <w:bodyDiv w:val="1"/>
      <w:marLeft w:val="0"/>
      <w:marRight w:val="0"/>
      <w:marTop w:val="0"/>
      <w:marBottom w:val="0"/>
      <w:divBdr>
        <w:top w:val="none" w:sz="0" w:space="0" w:color="auto"/>
        <w:left w:val="none" w:sz="0" w:space="0" w:color="auto"/>
        <w:bottom w:val="none" w:sz="0" w:space="0" w:color="auto"/>
        <w:right w:val="none" w:sz="0" w:space="0" w:color="auto"/>
      </w:divBdr>
    </w:div>
    <w:div w:id="99227140">
      <w:bodyDiv w:val="1"/>
      <w:marLeft w:val="0"/>
      <w:marRight w:val="0"/>
      <w:marTop w:val="0"/>
      <w:marBottom w:val="0"/>
      <w:divBdr>
        <w:top w:val="none" w:sz="0" w:space="0" w:color="auto"/>
        <w:left w:val="none" w:sz="0" w:space="0" w:color="auto"/>
        <w:bottom w:val="none" w:sz="0" w:space="0" w:color="auto"/>
        <w:right w:val="none" w:sz="0" w:space="0" w:color="auto"/>
      </w:divBdr>
    </w:div>
    <w:div w:id="117455591">
      <w:bodyDiv w:val="1"/>
      <w:marLeft w:val="0"/>
      <w:marRight w:val="0"/>
      <w:marTop w:val="0"/>
      <w:marBottom w:val="0"/>
      <w:divBdr>
        <w:top w:val="none" w:sz="0" w:space="0" w:color="auto"/>
        <w:left w:val="none" w:sz="0" w:space="0" w:color="auto"/>
        <w:bottom w:val="none" w:sz="0" w:space="0" w:color="auto"/>
        <w:right w:val="none" w:sz="0" w:space="0" w:color="auto"/>
      </w:divBdr>
      <w:divsChild>
        <w:div w:id="1631931969">
          <w:marLeft w:val="0"/>
          <w:marRight w:val="0"/>
          <w:marTop w:val="720"/>
          <w:marBottom w:val="900"/>
          <w:divBdr>
            <w:top w:val="none" w:sz="0" w:space="0" w:color="auto"/>
            <w:left w:val="none" w:sz="0" w:space="0" w:color="auto"/>
            <w:bottom w:val="none" w:sz="0" w:space="0" w:color="auto"/>
            <w:right w:val="none" w:sz="0" w:space="0" w:color="auto"/>
          </w:divBdr>
        </w:div>
      </w:divsChild>
    </w:div>
    <w:div w:id="138152690">
      <w:bodyDiv w:val="1"/>
      <w:marLeft w:val="0"/>
      <w:marRight w:val="0"/>
      <w:marTop w:val="0"/>
      <w:marBottom w:val="0"/>
      <w:divBdr>
        <w:top w:val="none" w:sz="0" w:space="0" w:color="auto"/>
        <w:left w:val="none" w:sz="0" w:space="0" w:color="auto"/>
        <w:bottom w:val="none" w:sz="0" w:space="0" w:color="auto"/>
        <w:right w:val="none" w:sz="0" w:space="0" w:color="auto"/>
      </w:divBdr>
    </w:div>
    <w:div w:id="140273491">
      <w:bodyDiv w:val="1"/>
      <w:marLeft w:val="0"/>
      <w:marRight w:val="0"/>
      <w:marTop w:val="0"/>
      <w:marBottom w:val="0"/>
      <w:divBdr>
        <w:top w:val="none" w:sz="0" w:space="0" w:color="auto"/>
        <w:left w:val="none" w:sz="0" w:space="0" w:color="auto"/>
        <w:bottom w:val="none" w:sz="0" w:space="0" w:color="auto"/>
        <w:right w:val="none" w:sz="0" w:space="0" w:color="auto"/>
      </w:divBdr>
    </w:div>
    <w:div w:id="158153616">
      <w:bodyDiv w:val="1"/>
      <w:marLeft w:val="0"/>
      <w:marRight w:val="0"/>
      <w:marTop w:val="0"/>
      <w:marBottom w:val="0"/>
      <w:divBdr>
        <w:top w:val="none" w:sz="0" w:space="0" w:color="auto"/>
        <w:left w:val="none" w:sz="0" w:space="0" w:color="auto"/>
        <w:bottom w:val="none" w:sz="0" w:space="0" w:color="auto"/>
        <w:right w:val="none" w:sz="0" w:space="0" w:color="auto"/>
      </w:divBdr>
    </w:div>
    <w:div w:id="185489893">
      <w:bodyDiv w:val="1"/>
      <w:marLeft w:val="0"/>
      <w:marRight w:val="0"/>
      <w:marTop w:val="0"/>
      <w:marBottom w:val="0"/>
      <w:divBdr>
        <w:top w:val="none" w:sz="0" w:space="0" w:color="auto"/>
        <w:left w:val="none" w:sz="0" w:space="0" w:color="auto"/>
        <w:bottom w:val="none" w:sz="0" w:space="0" w:color="auto"/>
        <w:right w:val="none" w:sz="0" w:space="0" w:color="auto"/>
      </w:divBdr>
    </w:div>
    <w:div w:id="208500305">
      <w:bodyDiv w:val="1"/>
      <w:marLeft w:val="0"/>
      <w:marRight w:val="0"/>
      <w:marTop w:val="0"/>
      <w:marBottom w:val="0"/>
      <w:divBdr>
        <w:top w:val="none" w:sz="0" w:space="0" w:color="auto"/>
        <w:left w:val="none" w:sz="0" w:space="0" w:color="auto"/>
        <w:bottom w:val="none" w:sz="0" w:space="0" w:color="auto"/>
        <w:right w:val="none" w:sz="0" w:space="0" w:color="auto"/>
      </w:divBdr>
    </w:div>
    <w:div w:id="240870062">
      <w:bodyDiv w:val="1"/>
      <w:marLeft w:val="0"/>
      <w:marRight w:val="0"/>
      <w:marTop w:val="0"/>
      <w:marBottom w:val="0"/>
      <w:divBdr>
        <w:top w:val="none" w:sz="0" w:space="0" w:color="auto"/>
        <w:left w:val="none" w:sz="0" w:space="0" w:color="auto"/>
        <w:bottom w:val="none" w:sz="0" w:space="0" w:color="auto"/>
        <w:right w:val="none" w:sz="0" w:space="0" w:color="auto"/>
      </w:divBdr>
    </w:div>
    <w:div w:id="246426346">
      <w:bodyDiv w:val="1"/>
      <w:marLeft w:val="0"/>
      <w:marRight w:val="0"/>
      <w:marTop w:val="0"/>
      <w:marBottom w:val="0"/>
      <w:divBdr>
        <w:top w:val="none" w:sz="0" w:space="0" w:color="auto"/>
        <w:left w:val="none" w:sz="0" w:space="0" w:color="auto"/>
        <w:bottom w:val="none" w:sz="0" w:space="0" w:color="auto"/>
        <w:right w:val="none" w:sz="0" w:space="0" w:color="auto"/>
      </w:divBdr>
    </w:div>
    <w:div w:id="247614484">
      <w:bodyDiv w:val="1"/>
      <w:marLeft w:val="0"/>
      <w:marRight w:val="0"/>
      <w:marTop w:val="0"/>
      <w:marBottom w:val="0"/>
      <w:divBdr>
        <w:top w:val="none" w:sz="0" w:space="0" w:color="auto"/>
        <w:left w:val="none" w:sz="0" w:space="0" w:color="auto"/>
        <w:bottom w:val="none" w:sz="0" w:space="0" w:color="auto"/>
        <w:right w:val="none" w:sz="0" w:space="0" w:color="auto"/>
      </w:divBdr>
    </w:div>
    <w:div w:id="295836880">
      <w:bodyDiv w:val="1"/>
      <w:marLeft w:val="0"/>
      <w:marRight w:val="0"/>
      <w:marTop w:val="0"/>
      <w:marBottom w:val="0"/>
      <w:divBdr>
        <w:top w:val="none" w:sz="0" w:space="0" w:color="auto"/>
        <w:left w:val="none" w:sz="0" w:space="0" w:color="auto"/>
        <w:bottom w:val="none" w:sz="0" w:space="0" w:color="auto"/>
        <w:right w:val="none" w:sz="0" w:space="0" w:color="auto"/>
      </w:divBdr>
    </w:div>
    <w:div w:id="302125161">
      <w:bodyDiv w:val="1"/>
      <w:marLeft w:val="0"/>
      <w:marRight w:val="0"/>
      <w:marTop w:val="0"/>
      <w:marBottom w:val="0"/>
      <w:divBdr>
        <w:top w:val="none" w:sz="0" w:space="0" w:color="auto"/>
        <w:left w:val="none" w:sz="0" w:space="0" w:color="auto"/>
        <w:bottom w:val="none" w:sz="0" w:space="0" w:color="auto"/>
        <w:right w:val="none" w:sz="0" w:space="0" w:color="auto"/>
      </w:divBdr>
    </w:div>
    <w:div w:id="329212690">
      <w:bodyDiv w:val="1"/>
      <w:marLeft w:val="0"/>
      <w:marRight w:val="0"/>
      <w:marTop w:val="0"/>
      <w:marBottom w:val="0"/>
      <w:divBdr>
        <w:top w:val="none" w:sz="0" w:space="0" w:color="auto"/>
        <w:left w:val="none" w:sz="0" w:space="0" w:color="auto"/>
        <w:bottom w:val="none" w:sz="0" w:space="0" w:color="auto"/>
        <w:right w:val="none" w:sz="0" w:space="0" w:color="auto"/>
      </w:divBdr>
      <w:divsChild>
        <w:div w:id="1242252867">
          <w:marLeft w:val="0"/>
          <w:marRight w:val="0"/>
          <w:marTop w:val="720"/>
          <w:marBottom w:val="900"/>
          <w:divBdr>
            <w:top w:val="none" w:sz="0" w:space="0" w:color="auto"/>
            <w:left w:val="none" w:sz="0" w:space="0" w:color="auto"/>
            <w:bottom w:val="none" w:sz="0" w:space="0" w:color="auto"/>
            <w:right w:val="none" w:sz="0" w:space="0" w:color="auto"/>
          </w:divBdr>
        </w:div>
      </w:divsChild>
    </w:div>
    <w:div w:id="332875116">
      <w:bodyDiv w:val="1"/>
      <w:marLeft w:val="0"/>
      <w:marRight w:val="0"/>
      <w:marTop w:val="0"/>
      <w:marBottom w:val="0"/>
      <w:divBdr>
        <w:top w:val="none" w:sz="0" w:space="0" w:color="auto"/>
        <w:left w:val="none" w:sz="0" w:space="0" w:color="auto"/>
        <w:bottom w:val="none" w:sz="0" w:space="0" w:color="auto"/>
        <w:right w:val="none" w:sz="0" w:space="0" w:color="auto"/>
      </w:divBdr>
    </w:div>
    <w:div w:id="341974748">
      <w:bodyDiv w:val="1"/>
      <w:marLeft w:val="0"/>
      <w:marRight w:val="0"/>
      <w:marTop w:val="0"/>
      <w:marBottom w:val="0"/>
      <w:divBdr>
        <w:top w:val="none" w:sz="0" w:space="0" w:color="auto"/>
        <w:left w:val="none" w:sz="0" w:space="0" w:color="auto"/>
        <w:bottom w:val="none" w:sz="0" w:space="0" w:color="auto"/>
        <w:right w:val="none" w:sz="0" w:space="0" w:color="auto"/>
      </w:divBdr>
    </w:div>
    <w:div w:id="348022580">
      <w:bodyDiv w:val="1"/>
      <w:marLeft w:val="0"/>
      <w:marRight w:val="0"/>
      <w:marTop w:val="0"/>
      <w:marBottom w:val="0"/>
      <w:divBdr>
        <w:top w:val="none" w:sz="0" w:space="0" w:color="auto"/>
        <w:left w:val="none" w:sz="0" w:space="0" w:color="auto"/>
        <w:bottom w:val="none" w:sz="0" w:space="0" w:color="auto"/>
        <w:right w:val="none" w:sz="0" w:space="0" w:color="auto"/>
      </w:divBdr>
    </w:div>
    <w:div w:id="350228189">
      <w:bodyDiv w:val="1"/>
      <w:marLeft w:val="0"/>
      <w:marRight w:val="0"/>
      <w:marTop w:val="0"/>
      <w:marBottom w:val="0"/>
      <w:divBdr>
        <w:top w:val="none" w:sz="0" w:space="0" w:color="auto"/>
        <w:left w:val="none" w:sz="0" w:space="0" w:color="auto"/>
        <w:bottom w:val="none" w:sz="0" w:space="0" w:color="auto"/>
        <w:right w:val="none" w:sz="0" w:space="0" w:color="auto"/>
      </w:divBdr>
    </w:div>
    <w:div w:id="375203058">
      <w:bodyDiv w:val="1"/>
      <w:marLeft w:val="0"/>
      <w:marRight w:val="0"/>
      <w:marTop w:val="0"/>
      <w:marBottom w:val="0"/>
      <w:divBdr>
        <w:top w:val="none" w:sz="0" w:space="0" w:color="auto"/>
        <w:left w:val="none" w:sz="0" w:space="0" w:color="auto"/>
        <w:bottom w:val="none" w:sz="0" w:space="0" w:color="auto"/>
        <w:right w:val="none" w:sz="0" w:space="0" w:color="auto"/>
      </w:divBdr>
    </w:div>
    <w:div w:id="399595224">
      <w:bodyDiv w:val="1"/>
      <w:marLeft w:val="0"/>
      <w:marRight w:val="0"/>
      <w:marTop w:val="0"/>
      <w:marBottom w:val="0"/>
      <w:divBdr>
        <w:top w:val="none" w:sz="0" w:space="0" w:color="auto"/>
        <w:left w:val="none" w:sz="0" w:space="0" w:color="auto"/>
        <w:bottom w:val="none" w:sz="0" w:space="0" w:color="auto"/>
        <w:right w:val="none" w:sz="0" w:space="0" w:color="auto"/>
      </w:divBdr>
    </w:div>
    <w:div w:id="430012354">
      <w:bodyDiv w:val="1"/>
      <w:marLeft w:val="0"/>
      <w:marRight w:val="0"/>
      <w:marTop w:val="0"/>
      <w:marBottom w:val="0"/>
      <w:divBdr>
        <w:top w:val="none" w:sz="0" w:space="0" w:color="auto"/>
        <w:left w:val="none" w:sz="0" w:space="0" w:color="auto"/>
        <w:bottom w:val="none" w:sz="0" w:space="0" w:color="auto"/>
        <w:right w:val="none" w:sz="0" w:space="0" w:color="auto"/>
      </w:divBdr>
      <w:divsChild>
        <w:div w:id="1581602251">
          <w:marLeft w:val="0"/>
          <w:marRight w:val="0"/>
          <w:marTop w:val="0"/>
          <w:marBottom w:val="0"/>
          <w:divBdr>
            <w:top w:val="none" w:sz="0" w:space="0" w:color="auto"/>
            <w:left w:val="none" w:sz="0" w:space="0" w:color="auto"/>
            <w:bottom w:val="none" w:sz="0" w:space="0" w:color="auto"/>
            <w:right w:val="none" w:sz="0" w:space="0" w:color="auto"/>
          </w:divBdr>
        </w:div>
        <w:div w:id="937060650">
          <w:marLeft w:val="0"/>
          <w:marRight w:val="0"/>
          <w:marTop w:val="0"/>
          <w:marBottom w:val="0"/>
          <w:divBdr>
            <w:top w:val="none" w:sz="0" w:space="0" w:color="auto"/>
            <w:left w:val="none" w:sz="0" w:space="0" w:color="auto"/>
            <w:bottom w:val="none" w:sz="0" w:space="0" w:color="auto"/>
            <w:right w:val="none" w:sz="0" w:space="0" w:color="auto"/>
          </w:divBdr>
        </w:div>
      </w:divsChild>
    </w:div>
    <w:div w:id="475948957">
      <w:bodyDiv w:val="1"/>
      <w:marLeft w:val="0"/>
      <w:marRight w:val="0"/>
      <w:marTop w:val="0"/>
      <w:marBottom w:val="0"/>
      <w:divBdr>
        <w:top w:val="none" w:sz="0" w:space="0" w:color="auto"/>
        <w:left w:val="none" w:sz="0" w:space="0" w:color="auto"/>
        <w:bottom w:val="none" w:sz="0" w:space="0" w:color="auto"/>
        <w:right w:val="none" w:sz="0" w:space="0" w:color="auto"/>
      </w:divBdr>
    </w:div>
    <w:div w:id="518617458">
      <w:bodyDiv w:val="1"/>
      <w:marLeft w:val="0"/>
      <w:marRight w:val="0"/>
      <w:marTop w:val="0"/>
      <w:marBottom w:val="0"/>
      <w:divBdr>
        <w:top w:val="none" w:sz="0" w:space="0" w:color="auto"/>
        <w:left w:val="none" w:sz="0" w:space="0" w:color="auto"/>
        <w:bottom w:val="none" w:sz="0" w:space="0" w:color="auto"/>
        <w:right w:val="none" w:sz="0" w:space="0" w:color="auto"/>
      </w:divBdr>
    </w:div>
    <w:div w:id="605620280">
      <w:bodyDiv w:val="1"/>
      <w:marLeft w:val="0"/>
      <w:marRight w:val="0"/>
      <w:marTop w:val="0"/>
      <w:marBottom w:val="0"/>
      <w:divBdr>
        <w:top w:val="none" w:sz="0" w:space="0" w:color="auto"/>
        <w:left w:val="none" w:sz="0" w:space="0" w:color="auto"/>
        <w:bottom w:val="none" w:sz="0" w:space="0" w:color="auto"/>
        <w:right w:val="none" w:sz="0" w:space="0" w:color="auto"/>
      </w:divBdr>
    </w:div>
    <w:div w:id="647168041">
      <w:bodyDiv w:val="1"/>
      <w:marLeft w:val="0"/>
      <w:marRight w:val="0"/>
      <w:marTop w:val="0"/>
      <w:marBottom w:val="0"/>
      <w:divBdr>
        <w:top w:val="none" w:sz="0" w:space="0" w:color="auto"/>
        <w:left w:val="none" w:sz="0" w:space="0" w:color="auto"/>
        <w:bottom w:val="none" w:sz="0" w:space="0" w:color="auto"/>
        <w:right w:val="none" w:sz="0" w:space="0" w:color="auto"/>
      </w:divBdr>
    </w:div>
    <w:div w:id="664161526">
      <w:bodyDiv w:val="1"/>
      <w:marLeft w:val="0"/>
      <w:marRight w:val="0"/>
      <w:marTop w:val="0"/>
      <w:marBottom w:val="0"/>
      <w:divBdr>
        <w:top w:val="none" w:sz="0" w:space="0" w:color="auto"/>
        <w:left w:val="none" w:sz="0" w:space="0" w:color="auto"/>
        <w:bottom w:val="none" w:sz="0" w:space="0" w:color="auto"/>
        <w:right w:val="none" w:sz="0" w:space="0" w:color="auto"/>
      </w:divBdr>
    </w:div>
    <w:div w:id="736367609">
      <w:bodyDiv w:val="1"/>
      <w:marLeft w:val="0"/>
      <w:marRight w:val="0"/>
      <w:marTop w:val="0"/>
      <w:marBottom w:val="0"/>
      <w:divBdr>
        <w:top w:val="none" w:sz="0" w:space="0" w:color="auto"/>
        <w:left w:val="none" w:sz="0" w:space="0" w:color="auto"/>
        <w:bottom w:val="none" w:sz="0" w:space="0" w:color="auto"/>
        <w:right w:val="none" w:sz="0" w:space="0" w:color="auto"/>
      </w:divBdr>
    </w:div>
    <w:div w:id="801924966">
      <w:bodyDiv w:val="1"/>
      <w:marLeft w:val="0"/>
      <w:marRight w:val="0"/>
      <w:marTop w:val="0"/>
      <w:marBottom w:val="0"/>
      <w:divBdr>
        <w:top w:val="none" w:sz="0" w:space="0" w:color="auto"/>
        <w:left w:val="none" w:sz="0" w:space="0" w:color="auto"/>
        <w:bottom w:val="none" w:sz="0" w:space="0" w:color="auto"/>
        <w:right w:val="none" w:sz="0" w:space="0" w:color="auto"/>
      </w:divBdr>
    </w:div>
    <w:div w:id="818234665">
      <w:bodyDiv w:val="1"/>
      <w:marLeft w:val="0"/>
      <w:marRight w:val="0"/>
      <w:marTop w:val="0"/>
      <w:marBottom w:val="0"/>
      <w:divBdr>
        <w:top w:val="none" w:sz="0" w:space="0" w:color="auto"/>
        <w:left w:val="none" w:sz="0" w:space="0" w:color="auto"/>
        <w:bottom w:val="none" w:sz="0" w:space="0" w:color="auto"/>
        <w:right w:val="none" w:sz="0" w:space="0" w:color="auto"/>
      </w:divBdr>
    </w:div>
    <w:div w:id="824778136">
      <w:bodyDiv w:val="1"/>
      <w:marLeft w:val="0"/>
      <w:marRight w:val="0"/>
      <w:marTop w:val="0"/>
      <w:marBottom w:val="0"/>
      <w:divBdr>
        <w:top w:val="none" w:sz="0" w:space="0" w:color="auto"/>
        <w:left w:val="none" w:sz="0" w:space="0" w:color="auto"/>
        <w:bottom w:val="none" w:sz="0" w:space="0" w:color="auto"/>
        <w:right w:val="none" w:sz="0" w:space="0" w:color="auto"/>
      </w:divBdr>
    </w:div>
    <w:div w:id="844780267">
      <w:bodyDiv w:val="1"/>
      <w:marLeft w:val="0"/>
      <w:marRight w:val="0"/>
      <w:marTop w:val="0"/>
      <w:marBottom w:val="0"/>
      <w:divBdr>
        <w:top w:val="none" w:sz="0" w:space="0" w:color="auto"/>
        <w:left w:val="none" w:sz="0" w:space="0" w:color="auto"/>
        <w:bottom w:val="none" w:sz="0" w:space="0" w:color="auto"/>
        <w:right w:val="none" w:sz="0" w:space="0" w:color="auto"/>
      </w:divBdr>
    </w:div>
    <w:div w:id="860819518">
      <w:bodyDiv w:val="1"/>
      <w:marLeft w:val="0"/>
      <w:marRight w:val="0"/>
      <w:marTop w:val="0"/>
      <w:marBottom w:val="0"/>
      <w:divBdr>
        <w:top w:val="none" w:sz="0" w:space="0" w:color="auto"/>
        <w:left w:val="none" w:sz="0" w:space="0" w:color="auto"/>
        <w:bottom w:val="none" w:sz="0" w:space="0" w:color="auto"/>
        <w:right w:val="none" w:sz="0" w:space="0" w:color="auto"/>
      </w:divBdr>
    </w:div>
    <w:div w:id="885217964">
      <w:bodyDiv w:val="1"/>
      <w:marLeft w:val="0"/>
      <w:marRight w:val="0"/>
      <w:marTop w:val="0"/>
      <w:marBottom w:val="0"/>
      <w:divBdr>
        <w:top w:val="none" w:sz="0" w:space="0" w:color="auto"/>
        <w:left w:val="none" w:sz="0" w:space="0" w:color="auto"/>
        <w:bottom w:val="none" w:sz="0" w:space="0" w:color="auto"/>
        <w:right w:val="none" w:sz="0" w:space="0" w:color="auto"/>
      </w:divBdr>
    </w:div>
    <w:div w:id="960109418">
      <w:bodyDiv w:val="1"/>
      <w:marLeft w:val="0"/>
      <w:marRight w:val="0"/>
      <w:marTop w:val="0"/>
      <w:marBottom w:val="0"/>
      <w:divBdr>
        <w:top w:val="none" w:sz="0" w:space="0" w:color="auto"/>
        <w:left w:val="none" w:sz="0" w:space="0" w:color="auto"/>
        <w:bottom w:val="none" w:sz="0" w:space="0" w:color="auto"/>
        <w:right w:val="none" w:sz="0" w:space="0" w:color="auto"/>
      </w:divBdr>
    </w:div>
    <w:div w:id="980159190">
      <w:bodyDiv w:val="1"/>
      <w:marLeft w:val="0"/>
      <w:marRight w:val="0"/>
      <w:marTop w:val="0"/>
      <w:marBottom w:val="0"/>
      <w:divBdr>
        <w:top w:val="none" w:sz="0" w:space="0" w:color="auto"/>
        <w:left w:val="none" w:sz="0" w:space="0" w:color="auto"/>
        <w:bottom w:val="none" w:sz="0" w:space="0" w:color="auto"/>
        <w:right w:val="none" w:sz="0" w:space="0" w:color="auto"/>
      </w:divBdr>
    </w:div>
    <w:div w:id="985740380">
      <w:bodyDiv w:val="1"/>
      <w:marLeft w:val="0"/>
      <w:marRight w:val="0"/>
      <w:marTop w:val="0"/>
      <w:marBottom w:val="0"/>
      <w:divBdr>
        <w:top w:val="none" w:sz="0" w:space="0" w:color="auto"/>
        <w:left w:val="none" w:sz="0" w:space="0" w:color="auto"/>
        <w:bottom w:val="none" w:sz="0" w:space="0" w:color="auto"/>
        <w:right w:val="none" w:sz="0" w:space="0" w:color="auto"/>
      </w:divBdr>
    </w:div>
    <w:div w:id="1050611997">
      <w:bodyDiv w:val="1"/>
      <w:marLeft w:val="0"/>
      <w:marRight w:val="0"/>
      <w:marTop w:val="0"/>
      <w:marBottom w:val="0"/>
      <w:divBdr>
        <w:top w:val="none" w:sz="0" w:space="0" w:color="auto"/>
        <w:left w:val="none" w:sz="0" w:space="0" w:color="auto"/>
        <w:bottom w:val="none" w:sz="0" w:space="0" w:color="auto"/>
        <w:right w:val="none" w:sz="0" w:space="0" w:color="auto"/>
      </w:divBdr>
    </w:div>
    <w:div w:id="1056583637">
      <w:bodyDiv w:val="1"/>
      <w:marLeft w:val="0"/>
      <w:marRight w:val="0"/>
      <w:marTop w:val="0"/>
      <w:marBottom w:val="0"/>
      <w:divBdr>
        <w:top w:val="none" w:sz="0" w:space="0" w:color="auto"/>
        <w:left w:val="none" w:sz="0" w:space="0" w:color="auto"/>
        <w:bottom w:val="none" w:sz="0" w:space="0" w:color="auto"/>
        <w:right w:val="none" w:sz="0" w:space="0" w:color="auto"/>
      </w:divBdr>
    </w:div>
    <w:div w:id="1061516602">
      <w:bodyDiv w:val="1"/>
      <w:marLeft w:val="0"/>
      <w:marRight w:val="0"/>
      <w:marTop w:val="0"/>
      <w:marBottom w:val="0"/>
      <w:divBdr>
        <w:top w:val="none" w:sz="0" w:space="0" w:color="auto"/>
        <w:left w:val="none" w:sz="0" w:space="0" w:color="auto"/>
        <w:bottom w:val="none" w:sz="0" w:space="0" w:color="auto"/>
        <w:right w:val="none" w:sz="0" w:space="0" w:color="auto"/>
      </w:divBdr>
    </w:div>
    <w:div w:id="1077555053">
      <w:bodyDiv w:val="1"/>
      <w:marLeft w:val="0"/>
      <w:marRight w:val="0"/>
      <w:marTop w:val="0"/>
      <w:marBottom w:val="0"/>
      <w:divBdr>
        <w:top w:val="none" w:sz="0" w:space="0" w:color="auto"/>
        <w:left w:val="none" w:sz="0" w:space="0" w:color="auto"/>
        <w:bottom w:val="none" w:sz="0" w:space="0" w:color="auto"/>
        <w:right w:val="none" w:sz="0" w:space="0" w:color="auto"/>
      </w:divBdr>
    </w:div>
    <w:div w:id="1122260864">
      <w:bodyDiv w:val="1"/>
      <w:marLeft w:val="0"/>
      <w:marRight w:val="0"/>
      <w:marTop w:val="0"/>
      <w:marBottom w:val="0"/>
      <w:divBdr>
        <w:top w:val="none" w:sz="0" w:space="0" w:color="auto"/>
        <w:left w:val="none" w:sz="0" w:space="0" w:color="auto"/>
        <w:bottom w:val="none" w:sz="0" w:space="0" w:color="auto"/>
        <w:right w:val="none" w:sz="0" w:space="0" w:color="auto"/>
      </w:divBdr>
    </w:div>
    <w:div w:id="1132868651">
      <w:bodyDiv w:val="1"/>
      <w:marLeft w:val="0"/>
      <w:marRight w:val="0"/>
      <w:marTop w:val="0"/>
      <w:marBottom w:val="0"/>
      <w:divBdr>
        <w:top w:val="none" w:sz="0" w:space="0" w:color="auto"/>
        <w:left w:val="none" w:sz="0" w:space="0" w:color="auto"/>
        <w:bottom w:val="none" w:sz="0" w:space="0" w:color="auto"/>
        <w:right w:val="none" w:sz="0" w:space="0" w:color="auto"/>
      </w:divBdr>
    </w:div>
    <w:div w:id="1142969434">
      <w:bodyDiv w:val="1"/>
      <w:marLeft w:val="0"/>
      <w:marRight w:val="0"/>
      <w:marTop w:val="0"/>
      <w:marBottom w:val="0"/>
      <w:divBdr>
        <w:top w:val="none" w:sz="0" w:space="0" w:color="auto"/>
        <w:left w:val="none" w:sz="0" w:space="0" w:color="auto"/>
        <w:bottom w:val="none" w:sz="0" w:space="0" w:color="auto"/>
        <w:right w:val="none" w:sz="0" w:space="0" w:color="auto"/>
      </w:divBdr>
    </w:div>
    <w:div w:id="1160001408">
      <w:bodyDiv w:val="1"/>
      <w:marLeft w:val="0"/>
      <w:marRight w:val="0"/>
      <w:marTop w:val="0"/>
      <w:marBottom w:val="0"/>
      <w:divBdr>
        <w:top w:val="none" w:sz="0" w:space="0" w:color="auto"/>
        <w:left w:val="none" w:sz="0" w:space="0" w:color="auto"/>
        <w:bottom w:val="none" w:sz="0" w:space="0" w:color="auto"/>
        <w:right w:val="none" w:sz="0" w:space="0" w:color="auto"/>
      </w:divBdr>
    </w:div>
    <w:div w:id="1180582958">
      <w:bodyDiv w:val="1"/>
      <w:marLeft w:val="0"/>
      <w:marRight w:val="0"/>
      <w:marTop w:val="0"/>
      <w:marBottom w:val="0"/>
      <w:divBdr>
        <w:top w:val="none" w:sz="0" w:space="0" w:color="auto"/>
        <w:left w:val="none" w:sz="0" w:space="0" w:color="auto"/>
        <w:bottom w:val="none" w:sz="0" w:space="0" w:color="auto"/>
        <w:right w:val="none" w:sz="0" w:space="0" w:color="auto"/>
      </w:divBdr>
    </w:div>
    <w:div w:id="1187519798">
      <w:bodyDiv w:val="1"/>
      <w:marLeft w:val="0"/>
      <w:marRight w:val="0"/>
      <w:marTop w:val="0"/>
      <w:marBottom w:val="0"/>
      <w:divBdr>
        <w:top w:val="none" w:sz="0" w:space="0" w:color="auto"/>
        <w:left w:val="none" w:sz="0" w:space="0" w:color="auto"/>
        <w:bottom w:val="none" w:sz="0" w:space="0" w:color="auto"/>
        <w:right w:val="none" w:sz="0" w:space="0" w:color="auto"/>
      </w:divBdr>
    </w:div>
    <w:div w:id="1211456820">
      <w:bodyDiv w:val="1"/>
      <w:marLeft w:val="0"/>
      <w:marRight w:val="0"/>
      <w:marTop w:val="0"/>
      <w:marBottom w:val="0"/>
      <w:divBdr>
        <w:top w:val="none" w:sz="0" w:space="0" w:color="auto"/>
        <w:left w:val="none" w:sz="0" w:space="0" w:color="auto"/>
        <w:bottom w:val="none" w:sz="0" w:space="0" w:color="auto"/>
        <w:right w:val="none" w:sz="0" w:space="0" w:color="auto"/>
      </w:divBdr>
    </w:div>
    <w:div w:id="1248465100">
      <w:bodyDiv w:val="1"/>
      <w:marLeft w:val="0"/>
      <w:marRight w:val="0"/>
      <w:marTop w:val="0"/>
      <w:marBottom w:val="0"/>
      <w:divBdr>
        <w:top w:val="none" w:sz="0" w:space="0" w:color="auto"/>
        <w:left w:val="none" w:sz="0" w:space="0" w:color="auto"/>
        <w:bottom w:val="none" w:sz="0" w:space="0" w:color="auto"/>
        <w:right w:val="none" w:sz="0" w:space="0" w:color="auto"/>
      </w:divBdr>
    </w:div>
    <w:div w:id="1325087235">
      <w:bodyDiv w:val="1"/>
      <w:marLeft w:val="0"/>
      <w:marRight w:val="0"/>
      <w:marTop w:val="0"/>
      <w:marBottom w:val="0"/>
      <w:divBdr>
        <w:top w:val="none" w:sz="0" w:space="0" w:color="auto"/>
        <w:left w:val="none" w:sz="0" w:space="0" w:color="auto"/>
        <w:bottom w:val="none" w:sz="0" w:space="0" w:color="auto"/>
        <w:right w:val="none" w:sz="0" w:space="0" w:color="auto"/>
      </w:divBdr>
    </w:div>
    <w:div w:id="1375739944">
      <w:bodyDiv w:val="1"/>
      <w:marLeft w:val="0"/>
      <w:marRight w:val="0"/>
      <w:marTop w:val="0"/>
      <w:marBottom w:val="0"/>
      <w:divBdr>
        <w:top w:val="none" w:sz="0" w:space="0" w:color="auto"/>
        <w:left w:val="none" w:sz="0" w:space="0" w:color="auto"/>
        <w:bottom w:val="none" w:sz="0" w:space="0" w:color="auto"/>
        <w:right w:val="none" w:sz="0" w:space="0" w:color="auto"/>
      </w:divBdr>
    </w:div>
    <w:div w:id="1418864169">
      <w:bodyDiv w:val="1"/>
      <w:marLeft w:val="0"/>
      <w:marRight w:val="0"/>
      <w:marTop w:val="0"/>
      <w:marBottom w:val="0"/>
      <w:divBdr>
        <w:top w:val="none" w:sz="0" w:space="0" w:color="auto"/>
        <w:left w:val="none" w:sz="0" w:space="0" w:color="auto"/>
        <w:bottom w:val="none" w:sz="0" w:space="0" w:color="auto"/>
        <w:right w:val="none" w:sz="0" w:space="0" w:color="auto"/>
      </w:divBdr>
    </w:div>
    <w:div w:id="1422527042">
      <w:bodyDiv w:val="1"/>
      <w:marLeft w:val="0"/>
      <w:marRight w:val="0"/>
      <w:marTop w:val="0"/>
      <w:marBottom w:val="0"/>
      <w:divBdr>
        <w:top w:val="none" w:sz="0" w:space="0" w:color="auto"/>
        <w:left w:val="none" w:sz="0" w:space="0" w:color="auto"/>
        <w:bottom w:val="none" w:sz="0" w:space="0" w:color="auto"/>
        <w:right w:val="none" w:sz="0" w:space="0" w:color="auto"/>
      </w:divBdr>
    </w:div>
    <w:div w:id="1423333448">
      <w:bodyDiv w:val="1"/>
      <w:marLeft w:val="0"/>
      <w:marRight w:val="0"/>
      <w:marTop w:val="0"/>
      <w:marBottom w:val="0"/>
      <w:divBdr>
        <w:top w:val="none" w:sz="0" w:space="0" w:color="auto"/>
        <w:left w:val="none" w:sz="0" w:space="0" w:color="auto"/>
        <w:bottom w:val="none" w:sz="0" w:space="0" w:color="auto"/>
        <w:right w:val="none" w:sz="0" w:space="0" w:color="auto"/>
      </w:divBdr>
    </w:div>
    <w:div w:id="1458911754">
      <w:bodyDiv w:val="1"/>
      <w:marLeft w:val="0"/>
      <w:marRight w:val="0"/>
      <w:marTop w:val="0"/>
      <w:marBottom w:val="0"/>
      <w:divBdr>
        <w:top w:val="none" w:sz="0" w:space="0" w:color="auto"/>
        <w:left w:val="none" w:sz="0" w:space="0" w:color="auto"/>
        <w:bottom w:val="none" w:sz="0" w:space="0" w:color="auto"/>
        <w:right w:val="none" w:sz="0" w:space="0" w:color="auto"/>
      </w:divBdr>
    </w:div>
    <w:div w:id="1526210193">
      <w:bodyDiv w:val="1"/>
      <w:marLeft w:val="0"/>
      <w:marRight w:val="0"/>
      <w:marTop w:val="0"/>
      <w:marBottom w:val="0"/>
      <w:divBdr>
        <w:top w:val="none" w:sz="0" w:space="0" w:color="auto"/>
        <w:left w:val="none" w:sz="0" w:space="0" w:color="auto"/>
        <w:bottom w:val="none" w:sz="0" w:space="0" w:color="auto"/>
        <w:right w:val="none" w:sz="0" w:space="0" w:color="auto"/>
      </w:divBdr>
    </w:div>
    <w:div w:id="1555235462">
      <w:bodyDiv w:val="1"/>
      <w:marLeft w:val="0"/>
      <w:marRight w:val="0"/>
      <w:marTop w:val="0"/>
      <w:marBottom w:val="0"/>
      <w:divBdr>
        <w:top w:val="none" w:sz="0" w:space="0" w:color="auto"/>
        <w:left w:val="none" w:sz="0" w:space="0" w:color="auto"/>
        <w:bottom w:val="none" w:sz="0" w:space="0" w:color="auto"/>
        <w:right w:val="none" w:sz="0" w:space="0" w:color="auto"/>
      </w:divBdr>
    </w:div>
    <w:div w:id="1562129151">
      <w:bodyDiv w:val="1"/>
      <w:marLeft w:val="0"/>
      <w:marRight w:val="0"/>
      <w:marTop w:val="0"/>
      <w:marBottom w:val="0"/>
      <w:divBdr>
        <w:top w:val="none" w:sz="0" w:space="0" w:color="auto"/>
        <w:left w:val="none" w:sz="0" w:space="0" w:color="auto"/>
        <w:bottom w:val="none" w:sz="0" w:space="0" w:color="auto"/>
        <w:right w:val="none" w:sz="0" w:space="0" w:color="auto"/>
      </w:divBdr>
    </w:div>
    <w:div w:id="1638953428">
      <w:bodyDiv w:val="1"/>
      <w:marLeft w:val="0"/>
      <w:marRight w:val="0"/>
      <w:marTop w:val="0"/>
      <w:marBottom w:val="0"/>
      <w:divBdr>
        <w:top w:val="none" w:sz="0" w:space="0" w:color="auto"/>
        <w:left w:val="none" w:sz="0" w:space="0" w:color="auto"/>
        <w:bottom w:val="none" w:sz="0" w:space="0" w:color="auto"/>
        <w:right w:val="none" w:sz="0" w:space="0" w:color="auto"/>
      </w:divBdr>
    </w:div>
    <w:div w:id="1655449792">
      <w:bodyDiv w:val="1"/>
      <w:marLeft w:val="0"/>
      <w:marRight w:val="0"/>
      <w:marTop w:val="0"/>
      <w:marBottom w:val="0"/>
      <w:divBdr>
        <w:top w:val="none" w:sz="0" w:space="0" w:color="auto"/>
        <w:left w:val="none" w:sz="0" w:space="0" w:color="auto"/>
        <w:bottom w:val="none" w:sz="0" w:space="0" w:color="auto"/>
        <w:right w:val="none" w:sz="0" w:space="0" w:color="auto"/>
      </w:divBdr>
    </w:div>
    <w:div w:id="1661225551">
      <w:bodyDiv w:val="1"/>
      <w:marLeft w:val="0"/>
      <w:marRight w:val="0"/>
      <w:marTop w:val="0"/>
      <w:marBottom w:val="0"/>
      <w:divBdr>
        <w:top w:val="none" w:sz="0" w:space="0" w:color="auto"/>
        <w:left w:val="none" w:sz="0" w:space="0" w:color="auto"/>
        <w:bottom w:val="none" w:sz="0" w:space="0" w:color="auto"/>
        <w:right w:val="none" w:sz="0" w:space="0" w:color="auto"/>
      </w:divBdr>
    </w:div>
    <w:div w:id="1662275313">
      <w:bodyDiv w:val="1"/>
      <w:marLeft w:val="0"/>
      <w:marRight w:val="0"/>
      <w:marTop w:val="0"/>
      <w:marBottom w:val="0"/>
      <w:divBdr>
        <w:top w:val="none" w:sz="0" w:space="0" w:color="auto"/>
        <w:left w:val="none" w:sz="0" w:space="0" w:color="auto"/>
        <w:bottom w:val="none" w:sz="0" w:space="0" w:color="auto"/>
        <w:right w:val="none" w:sz="0" w:space="0" w:color="auto"/>
      </w:divBdr>
    </w:div>
    <w:div w:id="1701320568">
      <w:bodyDiv w:val="1"/>
      <w:marLeft w:val="0"/>
      <w:marRight w:val="0"/>
      <w:marTop w:val="0"/>
      <w:marBottom w:val="0"/>
      <w:divBdr>
        <w:top w:val="none" w:sz="0" w:space="0" w:color="auto"/>
        <w:left w:val="none" w:sz="0" w:space="0" w:color="auto"/>
        <w:bottom w:val="none" w:sz="0" w:space="0" w:color="auto"/>
        <w:right w:val="none" w:sz="0" w:space="0" w:color="auto"/>
      </w:divBdr>
    </w:div>
    <w:div w:id="1747337415">
      <w:bodyDiv w:val="1"/>
      <w:marLeft w:val="0"/>
      <w:marRight w:val="0"/>
      <w:marTop w:val="0"/>
      <w:marBottom w:val="0"/>
      <w:divBdr>
        <w:top w:val="none" w:sz="0" w:space="0" w:color="auto"/>
        <w:left w:val="none" w:sz="0" w:space="0" w:color="auto"/>
        <w:bottom w:val="none" w:sz="0" w:space="0" w:color="auto"/>
        <w:right w:val="none" w:sz="0" w:space="0" w:color="auto"/>
      </w:divBdr>
    </w:div>
    <w:div w:id="1750423510">
      <w:bodyDiv w:val="1"/>
      <w:marLeft w:val="0"/>
      <w:marRight w:val="0"/>
      <w:marTop w:val="0"/>
      <w:marBottom w:val="0"/>
      <w:divBdr>
        <w:top w:val="none" w:sz="0" w:space="0" w:color="auto"/>
        <w:left w:val="none" w:sz="0" w:space="0" w:color="auto"/>
        <w:bottom w:val="none" w:sz="0" w:space="0" w:color="auto"/>
        <w:right w:val="none" w:sz="0" w:space="0" w:color="auto"/>
      </w:divBdr>
    </w:div>
    <w:div w:id="1751003594">
      <w:bodyDiv w:val="1"/>
      <w:marLeft w:val="0"/>
      <w:marRight w:val="0"/>
      <w:marTop w:val="0"/>
      <w:marBottom w:val="0"/>
      <w:divBdr>
        <w:top w:val="none" w:sz="0" w:space="0" w:color="auto"/>
        <w:left w:val="none" w:sz="0" w:space="0" w:color="auto"/>
        <w:bottom w:val="none" w:sz="0" w:space="0" w:color="auto"/>
        <w:right w:val="none" w:sz="0" w:space="0" w:color="auto"/>
      </w:divBdr>
    </w:div>
    <w:div w:id="1766540051">
      <w:bodyDiv w:val="1"/>
      <w:marLeft w:val="0"/>
      <w:marRight w:val="0"/>
      <w:marTop w:val="0"/>
      <w:marBottom w:val="0"/>
      <w:divBdr>
        <w:top w:val="none" w:sz="0" w:space="0" w:color="auto"/>
        <w:left w:val="none" w:sz="0" w:space="0" w:color="auto"/>
        <w:bottom w:val="none" w:sz="0" w:space="0" w:color="auto"/>
        <w:right w:val="none" w:sz="0" w:space="0" w:color="auto"/>
      </w:divBdr>
    </w:div>
    <w:div w:id="1785151732">
      <w:bodyDiv w:val="1"/>
      <w:marLeft w:val="0"/>
      <w:marRight w:val="0"/>
      <w:marTop w:val="0"/>
      <w:marBottom w:val="0"/>
      <w:divBdr>
        <w:top w:val="none" w:sz="0" w:space="0" w:color="auto"/>
        <w:left w:val="none" w:sz="0" w:space="0" w:color="auto"/>
        <w:bottom w:val="none" w:sz="0" w:space="0" w:color="auto"/>
        <w:right w:val="none" w:sz="0" w:space="0" w:color="auto"/>
      </w:divBdr>
    </w:div>
    <w:div w:id="1799294348">
      <w:bodyDiv w:val="1"/>
      <w:marLeft w:val="0"/>
      <w:marRight w:val="0"/>
      <w:marTop w:val="0"/>
      <w:marBottom w:val="0"/>
      <w:divBdr>
        <w:top w:val="none" w:sz="0" w:space="0" w:color="auto"/>
        <w:left w:val="none" w:sz="0" w:space="0" w:color="auto"/>
        <w:bottom w:val="none" w:sz="0" w:space="0" w:color="auto"/>
        <w:right w:val="none" w:sz="0" w:space="0" w:color="auto"/>
      </w:divBdr>
    </w:div>
    <w:div w:id="1932200749">
      <w:bodyDiv w:val="1"/>
      <w:marLeft w:val="0"/>
      <w:marRight w:val="0"/>
      <w:marTop w:val="0"/>
      <w:marBottom w:val="0"/>
      <w:divBdr>
        <w:top w:val="none" w:sz="0" w:space="0" w:color="auto"/>
        <w:left w:val="none" w:sz="0" w:space="0" w:color="auto"/>
        <w:bottom w:val="none" w:sz="0" w:space="0" w:color="auto"/>
        <w:right w:val="none" w:sz="0" w:space="0" w:color="auto"/>
      </w:divBdr>
    </w:div>
    <w:div w:id="1945578724">
      <w:bodyDiv w:val="1"/>
      <w:marLeft w:val="0"/>
      <w:marRight w:val="0"/>
      <w:marTop w:val="0"/>
      <w:marBottom w:val="0"/>
      <w:divBdr>
        <w:top w:val="none" w:sz="0" w:space="0" w:color="auto"/>
        <w:left w:val="none" w:sz="0" w:space="0" w:color="auto"/>
        <w:bottom w:val="none" w:sz="0" w:space="0" w:color="auto"/>
        <w:right w:val="none" w:sz="0" w:space="0" w:color="auto"/>
      </w:divBdr>
    </w:div>
    <w:div w:id="1977760068">
      <w:bodyDiv w:val="1"/>
      <w:marLeft w:val="0"/>
      <w:marRight w:val="0"/>
      <w:marTop w:val="0"/>
      <w:marBottom w:val="0"/>
      <w:divBdr>
        <w:top w:val="none" w:sz="0" w:space="0" w:color="auto"/>
        <w:left w:val="none" w:sz="0" w:space="0" w:color="auto"/>
        <w:bottom w:val="none" w:sz="0" w:space="0" w:color="auto"/>
        <w:right w:val="none" w:sz="0" w:space="0" w:color="auto"/>
      </w:divBdr>
    </w:div>
    <w:div w:id="2040011553">
      <w:bodyDiv w:val="1"/>
      <w:marLeft w:val="0"/>
      <w:marRight w:val="0"/>
      <w:marTop w:val="0"/>
      <w:marBottom w:val="0"/>
      <w:divBdr>
        <w:top w:val="none" w:sz="0" w:space="0" w:color="auto"/>
        <w:left w:val="none" w:sz="0" w:space="0" w:color="auto"/>
        <w:bottom w:val="none" w:sz="0" w:space="0" w:color="auto"/>
        <w:right w:val="none" w:sz="0" w:space="0" w:color="auto"/>
      </w:divBdr>
    </w:div>
    <w:div w:id="2083020641">
      <w:bodyDiv w:val="1"/>
      <w:marLeft w:val="0"/>
      <w:marRight w:val="0"/>
      <w:marTop w:val="0"/>
      <w:marBottom w:val="0"/>
      <w:divBdr>
        <w:top w:val="none" w:sz="0" w:space="0" w:color="auto"/>
        <w:left w:val="none" w:sz="0" w:space="0" w:color="auto"/>
        <w:bottom w:val="none" w:sz="0" w:space="0" w:color="auto"/>
        <w:right w:val="none" w:sz="0" w:space="0" w:color="auto"/>
      </w:divBdr>
    </w:div>
    <w:div w:id="2085645802">
      <w:bodyDiv w:val="1"/>
      <w:marLeft w:val="0"/>
      <w:marRight w:val="0"/>
      <w:marTop w:val="0"/>
      <w:marBottom w:val="0"/>
      <w:divBdr>
        <w:top w:val="none" w:sz="0" w:space="0" w:color="auto"/>
        <w:left w:val="none" w:sz="0" w:space="0" w:color="auto"/>
        <w:bottom w:val="none" w:sz="0" w:space="0" w:color="auto"/>
        <w:right w:val="none" w:sz="0" w:space="0" w:color="auto"/>
      </w:divBdr>
    </w:div>
    <w:div w:id="2117820380">
      <w:bodyDiv w:val="1"/>
      <w:marLeft w:val="0"/>
      <w:marRight w:val="0"/>
      <w:marTop w:val="0"/>
      <w:marBottom w:val="0"/>
      <w:divBdr>
        <w:top w:val="none" w:sz="0" w:space="0" w:color="auto"/>
        <w:left w:val="none" w:sz="0" w:space="0" w:color="auto"/>
        <w:bottom w:val="none" w:sz="0" w:space="0" w:color="auto"/>
        <w:right w:val="none" w:sz="0" w:space="0" w:color="auto"/>
      </w:divBdr>
    </w:div>
    <w:div w:id="21368995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yperlink" Target="http://www.blanco.com" TargetMode="Externa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6C1F0D91F289FB4F9B98FC36790BFA88" ma:contentTypeVersion="13" ma:contentTypeDescription="Ein neues Dokument erstellen." ma:contentTypeScope="" ma:versionID="b64a1ed30c3ee344461902edcf88c6b6">
  <xsd:schema xmlns:xsd="http://www.w3.org/2001/XMLSchema" xmlns:xs="http://www.w3.org/2001/XMLSchema" xmlns:p="http://schemas.microsoft.com/office/2006/metadata/properties" xmlns:ns2="0a057971-3d50-40ca-bd29-4d006eb79444" xmlns:ns3="cfb8af1f-7fa7-4e56-bf5e-996ab286a96c" targetNamespace="http://schemas.microsoft.com/office/2006/metadata/properties" ma:root="true" ma:fieldsID="e7324ddc7c3947ad7599a78e80e0423d" ns2:_="" ns3:_="">
    <xsd:import namespace="0a057971-3d50-40ca-bd29-4d006eb79444"/>
    <xsd:import namespace="cfb8af1f-7fa7-4e56-bf5e-996ab286a96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Location"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a057971-3d50-40ca-bd29-4d006eb7944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fb8af1f-7fa7-4e56-bf5e-996ab286a96c" elementFormDefault="qualified">
    <xsd:import namespace="http://schemas.microsoft.com/office/2006/documentManagement/types"/>
    <xsd:import namespace="http://schemas.microsoft.com/office/infopath/2007/PartnerControls"/>
    <xsd:element name="SharedWithUsers" ma:index="14"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09603E-6477-4BC5-AA56-B0DCE239480A}">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12CF84FF-E208-4F93-8E44-25EA2B18B8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a057971-3d50-40ca-bd29-4d006eb79444"/>
    <ds:schemaRef ds:uri="cfb8af1f-7fa7-4e56-bf5e-996ab286a96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52DF07F-47A9-4EA5-BE1F-A04B4A0B094A}">
  <ds:schemaRefs>
    <ds:schemaRef ds:uri="http://schemas.microsoft.com/sharepoint/v3/contenttype/forms"/>
  </ds:schemaRefs>
</ds:datastoreItem>
</file>

<file path=customXml/itemProps4.xml><?xml version="1.0" encoding="utf-8"?>
<ds:datastoreItem xmlns:ds="http://schemas.openxmlformats.org/officeDocument/2006/customXml" ds:itemID="{18CBB926-9B40-BF4C-B46D-D89814AFA5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1164</Words>
  <Characters>7338</Characters>
  <Application>Microsoft Office Word</Application>
  <DocSecurity>0</DocSecurity>
  <Lines>61</Lines>
  <Paragraphs>16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8486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Arzt Kerstin</dc:creator>
  <cp:keywords/>
  <dc:description/>
  <cp:lastModifiedBy>Arzt Kerstin</cp:lastModifiedBy>
  <cp:revision>9</cp:revision>
  <cp:lastPrinted>2021-12-09T14:11:00Z</cp:lastPrinted>
  <dcterms:created xsi:type="dcterms:W3CDTF">2021-12-20T09:59:00Z</dcterms:created>
  <dcterms:modified xsi:type="dcterms:W3CDTF">2021-12-20T10:11:00Z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0x0101006C1F0D91F289FB4F9B98FC36790BFA88</vt:lpwstr>
  </property>
</Properties>
</file>